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7661C" w14:textId="77777777" w:rsidR="00591426" w:rsidRDefault="00591426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6D45C8">
        <w:rPr>
          <w:rFonts w:ascii="Arial" w:hAnsi="Arial" w:cs="Arial"/>
          <w:snapToGrid w:val="0"/>
          <w:lang w:eastAsia="en-US"/>
        </w:rPr>
        <w:t>Shropshire and Wrekin Fire</w:t>
      </w:r>
      <w:r w:rsidR="000D1AF2">
        <w:rPr>
          <w:rFonts w:ascii="Arial" w:hAnsi="Arial" w:cs="Arial"/>
          <w:snapToGrid w:val="0"/>
          <w:lang w:eastAsia="en-US"/>
        </w:rPr>
        <w:t xml:space="preserve"> and Rescue</w:t>
      </w:r>
      <w:r w:rsidRPr="006D45C8">
        <w:rPr>
          <w:rFonts w:ascii="Arial" w:hAnsi="Arial" w:cs="Arial"/>
          <w:snapToGrid w:val="0"/>
          <w:lang w:eastAsia="en-US"/>
        </w:rPr>
        <w:t xml:space="preserve"> Authority</w:t>
      </w:r>
    </w:p>
    <w:p w14:paraId="5FF7661D" w14:textId="49A0096B" w:rsidR="00CD7850" w:rsidRPr="00FA5EA8" w:rsidRDefault="00FA5EA8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 w:rsidRPr="00FA5EA8">
        <w:rPr>
          <w:rFonts w:ascii="Arial" w:hAnsi="Arial" w:cs="Arial"/>
          <w:snapToGrid w:val="0"/>
          <w:lang w:eastAsia="en-US"/>
        </w:rPr>
        <w:t>10 December 2014</w:t>
      </w:r>
    </w:p>
    <w:p w14:paraId="5FF7661E" w14:textId="77777777" w:rsidR="00480908" w:rsidRPr="00FA5EA8" w:rsidRDefault="004E0C2B" w:rsidP="00CD7850">
      <w:pPr>
        <w:widowControl w:val="0"/>
        <w:rPr>
          <w:rFonts w:ascii="Arial" w:hAnsi="Arial" w:cs="Arial"/>
          <w:snapToGrid w:val="0"/>
          <w:lang w:eastAsia="en-US"/>
        </w:rPr>
      </w:pPr>
      <w:r w:rsidRPr="00FA5EA8">
        <w:fldChar w:fldCharType="begin"/>
      </w:r>
      <w:r w:rsidR="00336FE6" w:rsidRPr="00FA5EA8">
        <w:instrText xml:space="preserve"> FILLIN  "Name of Committee"  \* MERGEFORMAT </w:instrText>
      </w:r>
      <w:r w:rsidRPr="00FA5EA8">
        <w:fldChar w:fldCharType="end"/>
      </w:r>
    </w:p>
    <w:p w14:paraId="5FF7661F" w14:textId="77777777" w:rsidR="00591426" w:rsidRPr="006D45C8" w:rsidRDefault="00591426" w:rsidP="00591426">
      <w:pPr>
        <w:widowControl w:val="0"/>
        <w:rPr>
          <w:rFonts w:ascii="Arial" w:hAnsi="Arial" w:cs="Arial"/>
          <w:snapToGrid w:val="0"/>
          <w:lang w:eastAsia="en-US"/>
        </w:rPr>
      </w:pPr>
    </w:p>
    <w:p w14:paraId="5FF76620" w14:textId="77777777" w:rsidR="00591426" w:rsidRPr="0026234D" w:rsidRDefault="00773C95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 xml:space="preserve">Staff International Exchange Programme </w:t>
      </w:r>
    </w:p>
    <w:p w14:paraId="5FF76621" w14:textId="77777777" w:rsidR="00591426" w:rsidRDefault="00591426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5FF76622" w14:textId="77777777" w:rsidR="00CD7850" w:rsidRPr="00117B5F" w:rsidRDefault="00CD7850" w:rsidP="00F72E0D">
      <w:pPr>
        <w:widowControl w:val="0"/>
        <w:jc w:val="both"/>
        <w:rPr>
          <w:rFonts w:ascii="Arial" w:hAnsi="Arial"/>
          <w:b/>
          <w:snapToGrid w:val="0"/>
          <w:lang w:eastAsia="en-US"/>
        </w:rPr>
      </w:pPr>
    </w:p>
    <w:p w14:paraId="5FF76623" w14:textId="77777777" w:rsidR="002231CA" w:rsidRDefault="002231CA" w:rsidP="00CD7850">
      <w:pPr>
        <w:pStyle w:val="ssheader"/>
        <w:widowControl w:val="0"/>
        <w:rPr>
          <w:sz w:val="28"/>
          <w:szCs w:val="28"/>
        </w:rPr>
      </w:pPr>
      <w:r>
        <w:rPr>
          <w:caps w:val="0"/>
          <w:sz w:val="28"/>
          <w:szCs w:val="28"/>
        </w:rPr>
        <w:t>Report of the Chief Fire Officer</w:t>
      </w:r>
    </w:p>
    <w:p w14:paraId="5FF76624" w14:textId="77777777" w:rsidR="00B553DD" w:rsidRDefault="002231CA" w:rsidP="00CD7850">
      <w:pPr>
        <w:pStyle w:val="ssheader"/>
        <w:widowControl w:val="0"/>
        <w:rPr>
          <w:b w:val="0"/>
          <w:caps w:val="0"/>
          <w:sz w:val="24"/>
          <w:szCs w:val="24"/>
        </w:rPr>
      </w:pPr>
      <w:r w:rsidRPr="006D45C8">
        <w:rPr>
          <w:b w:val="0"/>
          <w:caps w:val="0"/>
          <w:sz w:val="24"/>
          <w:szCs w:val="24"/>
        </w:rPr>
        <w:t>For further information about this report please contact</w:t>
      </w:r>
      <w:r w:rsidR="00FB4B9A">
        <w:rPr>
          <w:b w:val="0"/>
          <w:caps w:val="0"/>
          <w:sz w:val="24"/>
          <w:szCs w:val="24"/>
        </w:rPr>
        <w:t xml:space="preserve"> </w:t>
      </w:r>
      <w:r w:rsidR="00B553DD">
        <w:rPr>
          <w:b w:val="0"/>
          <w:caps w:val="0"/>
          <w:sz w:val="24"/>
          <w:szCs w:val="24"/>
        </w:rPr>
        <w:t>John Red</w:t>
      </w:r>
      <w:r w:rsidR="00D73D1C">
        <w:rPr>
          <w:b w:val="0"/>
          <w:caps w:val="0"/>
          <w:sz w:val="24"/>
          <w:szCs w:val="24"/>
        </w:rPr>
        <w:t>mond</w:t>
      </w:r>
      <w:r w:rsidR="00B553DD">
        <w:rPr>
          <w:b w:val="0"/>
          <w:caps w:val="0"/>
          <w:sz w:val="24"/>
          <w:szCs w:val="24"/>
        </w:rPr>
        <w:t>,</w:t>
      </w:r>
    </w:p>
    <w:p w14:paraId="5FF76625" w14:textId="77777777" w:rsidR="00591426" w:rsidRPr="007D7800" w:rsidRDefault="00FB4B9A" w:rsidP="00CD7850">
      <w:pPr>
        <w:pStyle w:val="ssheader"/>
        <w:widowControl w:val="0"/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</w:pPr>
      <w:r>
        <w:rPr>
          <w:b w:val="0"/>
          <w:caps w:val="0"/>
          <w:sz w:val="24"/>
          <w:szCs w:val="24"/>
        </w:rPr>
        <w:t>Chief Fire Officer, on 01743 260201</w:t>
      </w:r>
      <w:r w:rsidR="00BC2B66">
        <w:rPr>
          <w:b w:val="0"/>
          <w:caps w:val="0"/>
          <w:sz w:val="24"/>
          <w:szCs w:val="24"/>
        </w:rPr>
        <w:t>.</w:t>
      </w:r>
      <w:r>
        <w:rPr>
          <w:b w:val="0"/>
          <w:caps w:val="0"/>
          <w:sz w:val="24"/>
          <w:szCs w:val="24"/>
        </w:rPr>
        <w:t xml:space="preserve"> </w:t>
      </w:r>
    </w:p>
    <w:p w14:paraId="5FF76627" w14:textId="77777777" w:rsidR="00591426" w:rsidRDefault="00591426" w:rsidP="00F72E0D">
      <w:pPr>
        <w:rPr>
          <w:rFonts w:ascii="Arial" w:hAnsi="Arial" w:cs="Arial"/>
        </w:rPr>
      </w:pPr>
    </w:p>
    <w:p w14:paraId="2BA7B5F6" w14:textId="77777777" w:rsidR="00E50865" w:rsidRPr="00987CF9" w:rsidRDefault="00E50865" w:rsidP="00F72E0D">
      <w:pPr>
        <w:rPr>
          <w:rFonts w:ascii="Arial" w:hAnsi="Arial" w:cs="Arial"/>
        </w:rPr>
      </w:pPr>
    </w:p>
    <w:p w14:paraId="5FF76628" w14:textId="77777777" w:rsidR="00591426" w:rsidRPr="00FA5EA8" w:rsidRDefault="00591426" w:rsidP="00FA5EA8">
      <w:pPr>
        <w:pStyle w:val="sssubhead1"/>
      </w:pPr>
      <w:r w:rsidRPr="00FA5EA8">
        <w:t>Purpose of Report</w:t>
      </w:r>
    </w:p>
    <w:p w14:paraId="5FF76629" w14:textId="77777777" w:rsidR="00117B5F" w:rsidRPr="00117B5F" w:rsidRDefault="00117B5F" w:rsidP="00117B5F">
      <w:pPr>
        <w:pStyle w:val="PlainText"/>
        <w:rPr>
          <w:rFonts w:ascii="Arial" w:hAnsi="Arial" w:cs="Arial"/>
          <w:sz w:val="24"/>
          <w:szCs w:val="24"/>
        </w:rPr>
      </w:pPr>
    </w:p>
    <w:p w14:paraId="5FF7662A" w14:textId="77777777" w:rsidR="00591426" w:rsidRPr="006D45C8" w:rsidRDefault="00BC2B66" w:rsidP="002231CA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report brings to a formal close the Fire Authority’s ‘Staff International Exchange Programme’ and provides a summary overview of the Programme since its inception.</w:t>
      </w:r>
    </w:p>
    <w:p w14:paraId="5FF7662C" w14:textId="77777777" w:rsidR="00B553DD" w:rsidRDefault="00B553DD" w:rsidP="00F72E0D">
      <w:pPr>
        <w:rPr>
          <w:rFonts w:ascii="Arial" w:hAnsi="Arial" w:cs="Arial"/>
        </w:rPr>
      </w:pPr>
    </w:p>
    <w:p w14:paraId="6256CA76" w14:textId="77777777" w:rsidR="00515C55" w:rsidRPr="006D45C8" w:rsidRDefault="00515C55" w:rsidP="00F72E0D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471"/>
      </w:tblGrid>
      <w:tr w:rsidR="00591426" w14:paraId="5FF76635" w14:textId="77777777" w:rsidTr="00FA5EA8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5FF7662D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7662E" w14:textId="77777777" w:rsidR="00591426" w:rsidRDefault="00591426" w:rsidP="00FA5EA8">
            <w:pPr>
              <w:pStyle w:val="sssubhead1"/>
            </w:pPr>
          </w:p>
        </w:tc>
        <w:tc>
          <w:tcPr>
            <w:tcW w:w="8471" w:type="dxa"/>
          </w:tcPr>
          <w:p w14:paraId="5FF7662F" w14:textId="77777777" w:rsidR="00591426" w:rsidRPr="00987CF9" w:rsidRDefault="00591426" w:rsidP="00F72E0D">
            <w:pPr>
              <w:rPr>
                <w:rFonts w:ascii="Arial" w:hAnsi="Arial" w:cs="Arial"/>
              </w:rPr>
            </w:pPr>
          </w:p>
          <w:p w14:paraId="5FF76630" w14:textId="77777777" w:rsidR="00591426" w:rsidRDefault="00591426" w:rsidP="00F72E0D">
            <w:pPr>
              <w:pStyle w:val="lethead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Recommendations</w:t>
            </w:r>
          </w:p>
          <w:p w14:paraId="5FF76631" w14:textId="77777777" w:rsidR="00F415C5" w:rsidRDefault="00F415C5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  <w:p w14:paraId="5FF76632" w14:textId="77777777" w:rsidR="00BC2B66" w:rsidRDefault="007B08DA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F415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Fire Authority</w:t>
            </w:r>
            <w:r w:rsidR="00BC2B66">
              <w:rPr>
                <w:rFonts w:ascii="Arial" w:hAnsi="Arial" w:cs="Arial"/>
              </w:rPr>
              <w:t xml:space="preserve"> are asked to note the contents of this report.</w:t>
            </w:r>
          </w:p>
          <w:p w14:paraId="5FF76634" w14:textId="44737B79" w:rsidR="00591426" w:rsidRPr="00987CF9" w:rsidRDefault="00591426" w:rsidP="00BC2B66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5FF76637" w14:textId="77777777" w:rsidR="00B553DD" w:rsidRDefault="00B553DD" w:rsidP="00F72E0D">
      <w:pPr>
        <w:rPr>
          <w:rFonts w:ascii="Arial" w:hAnsi="Arial" w:cs="Arial"/>
        </w:rPr>
      </w:pPr>
    </w:p>
    <w:p w14:paraId="51136D19" w14:textId="77777777" w:rsidR="00515C55" w:rsidRPr="006D45C8" w:rsidRDefault="00515C55" w:rsidP="00F72E0D">
      <w:pPr>
        <w:rPr>
          <w:rFonts w:ascii="Arial" w:hAnsi="Arial" w:cs="Arial"/>
        </w:rPr>
      </w:pPr>
    </w:p>
    <w:p w14:paraId="5FF76638" w14:textId="77777777" w:rsidR="00591426" w:rsidRDefault="00591426" w:rsidP="00FA5EA8">
      <w:pPr>
        <w:pStyle w:val="sssubhead1"/>
      </w:pPr>
      <w:r>
        <w:t>Background</w:t>
      </w:r>
    </w:p>
    <w:p w14:paraId="5FF76639" w14:textId="77777777" w:rsidR="00591426" w:rsidRPr="006D45C8" w:rsidRDefault="00591426" w:rsidP="00F72E0D">
      <w:pPr>
        <w:rPr>
          <w:rFonts w:ascii="Arial" w:hAnsi="Arial" w:cs="Arial"/>
        </w:rPr>
      </w:pPr>
    </w:p>
    <w:p w14:paraId="5FF7663B" w14:textId="61A4C241" w:rsidR="006F35D9" w:rsidRDefault="00773C95" w:rsidP="006F35D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Staff International Exchange Programme was established, with Fire Authority approval, in 2006 following the successful application for funds from the European Commission’s </w:t>
      </w:r>
      <w:r w:rsidR="00566C80">
        <w:rPr>
          <w:rFonts w:ascii="Arial" w:hAnsi="Arial" w:cs="Arial"/>
        </w:rPr>
        <w:t xml:space="preserve">(EC) </w:t>
      </w:r>
      <w:r>
        <w:rPr>
          <w:rFonts w:ascii="Arial" w:hAnsi="Arial" w:cs="Arial"/>
        </w:rPr>
        <w:t>Lifel</w:t>
      </w:r>
      <w:r w:rsidR="00FA5EA8">
        <w:rPr>
          <w:rFonts w:ascii="Arial" w:hAnsi="Arial" w:cs="Arial"/>
        </w:rPr>
        <w:t xml:space="preserve">ong Learning Programme (LLP).  </w:t>
      </w:r>
      <w:r w:rsidR="006F35D9">
        <w:rPr>
          <w:rFonts w:ascii="Arial" w:hAnsi="Arial" w:cs="Arial"/>
        </w:rPr>
        <w:t xml:space="preserve">Funds from the EC were secured for a number of years, resulting in </w:t>
      </w:r>
      <w:r w:rsidR="001131C1">
        <w:rPr>
          <w:rFonts w:ascii="Arial" w:hAnsi="Arial" w:cs="Arial"/>
        </w:rPr>
        <w:t>the Programme being fully financed</w:t>
      </w:r>
      <w:r w:rsidR="006F35D9">
        <w:rPr>
          <w:rFonts w:ascii="Arial" w:hAnsi="Arial" w:cs="Arial"/>
        </w:rPr>
        <w:t xml:space="preserve"> with no burden placed on the local taxpayer or the Authority’s budgets.</w:t>
      </w:r>
    </w:p>
    <w:p w14:paraId="5FF7663C" w14:textId="77777777" w:rsidR="006F35D9" w:rsidRDefault="006F35D9" w:rsidP="006F35D9">
      <w:pPr>
        <w:rPr>
          <w:rFonts w:ascii="Arial" w:hAnsi="Arial" w:cs="Arial"/>
        </w:rPr>
      </w:pPr>
    </w:p>
    <w:p w14:paraId="5FF7663D" w14:textId="28A7B2D4" w:rsidR="009C7FA8" w:rsidRDefault="00773C95" w:rsidP="00F72E0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Programme has enabled approximately 200 exchange placements to take place, with </w:t>
      </w:r>
      <w:r w:rsidR="00BC2B66">
        <w:rPr>
          <w:rFonts w:ascii="Arial" w:hAnsi="Arial" w:cs="Arial"/>
        </w:rPr>
        <w:t xml:space="preserve">the involvement of </w:t>
      </w:r>
      <w:r>
        <w:rPr>
          <w:rFonts w:ascii="Arial" w:hAnsi="Arial" w:cs="Arial"/>
        </w:rPr>
        <w:t>elected Members and staff from all areas of the Service.</w:t>
      </w:r>
      <w:r w:rsidR="00824120">
        <w:rPr>
          <w:rFonts w:ascii="Arial" w:hAnsi="Arial" w:cs="Arial"/>
        </w:rPr>
        <w:t xml:space="preserve">  The Programme has run for eight years, with the most recent exchange taking place this summer.</w:t>
      </w:r>
    </w:p>
    <w:p w14:paraId="5FF7663E" w14:textId="77777777" w:rsidR="008C6936" w:rsidRDefault="008C6936" w:rsidP="006F35D9">
      <w:pPr>
        <w:rPr>
          <w:rFonts w:ascii="Arial" w:hAnsi="Arial" w:cs="Arial"/>
        </w:rPr>
      </w:pPr>
    </w:p>
    <w:p w14:paraId="5FF7663F" w14:textId="77777777" w:rsidR="006F35D9" w:rsidRDefault="008C6936" w:rsidP="00F72E0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specific objectives set by the EC for the LLP (Leonardo) were:</w:t>
      </w:r>
      <w:r w:rsidR="006F35D9">
        <w:rPr>
          <w:rStyle w:val="FootnoteReference"/>
          <w:rFonts w:ascii="Arial" w:hAnsi="Arial" w:cs="Arial"/>
        </w:rPr>
        <w:footnoteReference w:id="1"/>
      </w:r>
    </w:p>
    <w:p w14:paraId="5FF76640" w14:textId="77777777" w:rsidR="008C6936" w:rsidRPr="008C6936" w:rsidRDefault="008C6936" w:rsidP="008C6936">
      <w:pPr>
        <w:rPr>
          <w:rFonts w:ascii="Arial" w:hAnsi="Arial" w:cs="Arial"/>
          <w:lang w:val="en"/>
        </w:rPr>
      </w:pPr>
    </w:p>
    <w:p w14:paraId="5FF76641" w14:textId="234F6ED4" w:rsidR="008C6936" w:rsidRDefault="00515C55" w:rsidP="00FA5EA8">
      <w:pPr>
        <w:pStyle w:val="ListParagraph"/>
        <w:numPr>
          <w:ilvl w:val="0"/>
          <w:numId w:val="23"/>
        </w:numPr>
        <w:ind w:left="1276" w:hanging="567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</w:t>
      </w:r>
      <w:r w:rsidR="008C6936" w:rsidRPr="008C6936">
        <w:rPr>
          <w:rFonts w:ascii="Arial" w:hAnsi="Arial" w:cs="Arial"/>
          <w:lang w:val="en"/>
        </w:rPr>
        <w:t>upport participants in training to acquire and use knowledge, skills and qualifications to facilitate personal development, employability and participation in the European labour market;</w:t>
      </w:r>
    </w:p>
    <w:p w14:paraId="268DA714" w14:textId="77777777" w:rsidR="00515C55" w:rsidRPr="008C6936" w:rsidRDefault="00515C55" w:rsidP="00515C55">
      <w:pPr>
        <w:pStyle w:val="ListParagraph"/>
        <w:ind w:left="1276"/>
        <w:rPr>
          <w:rFonts w:ascii="Arial" w:hAnsi="Arial" w:cs="Arial"/>
          <w:lang w:val="en"/>
        </w:rPr>
      </w:pPr>
    </w:p>
    <w:p w14:paraId="5FF76642" w14:textId="18F16A8D" w:rsidR="008C6936" w:rsidRPr="008C6936" w:rsidRDefault="00515C55" w:rsidP="00FA5EA8">
      <w:pPr>
        <w:pStyle w:val="ListParagraph"/>
        <w:numPr>
          <w:ilvl w:val="0"/>
          <w:numId w:val="23"/>
        </w:numPr>
        <w:ind w:left="1276" w:hanging="567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</w:t>
      </w:r>
      <w:r w:rsidR="008C6936" w:rsidRPr="008C6936">
        <w:rPr>
          <w:rFonts w:ascii="Arial" w:hAnsi="Arial" w:cs="Arial"/>
          <w:lang w:val="en"/>
        </w:rPr>
        <w:t>mprove quality and innovation;</w:t>
      </w:r>
    </w:p>
    <w:p w14:paraId="5FF76643" w14:textId="59C08955" w:rsidR="008C6936" w:rsidRPr="008C6936" w:rsidRDefault="00515C55" w:rsidP="00FA5EA8">
      <w:pPr>
        <w:pStyle w:val="ListParagraph"/>
        <w:numPr>
          <w:ilvl w:val="0"/>
          <w:numId w:val="23"/>
        </w:numPr>
        <w:ind w:left="1276" w:hanging="567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E</w:t>
      </w:r>
      <w:r w:rsidR="008C6936" w:rsidRPr="008C6936">
        <w:rPr>
          <w:rFonts w:ascii="Arial" w:hAnsi="Arial" w:cs="Arial"/>
          <w:lang w:val="en"/>
        </w:rPr>
        <w:t>nhance the attractiveness of vocational education and training and mobility.</w:t>
      </w:r>
    </w:p>
    <w:p w14:paraId="4A61775E" w14:textId="77777777" w:rsidR="00515C55" w:rsidRDefault="00515C55" w:rsidP="008C6936">
      <w:pPr>
        <w:ind w:left="720"/>
        <w:rPr>
          <w:rFonts w:ascii="Arial" w:hAnsi="Arial" w:cs="Arial"/>
        </w:rPr>
      </w:pPr>
    </w:p>
    <w:p w14:paraId="5FF76645" w14:textId="72DBF428" w:rsidR="008C6936" w:rsidRPr="008C6936" w:rsidRDefault="006F35D9" w:rsidP="008C693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It is believed that the</w:t>
      </w:r>
      <w:r w:rsidR="00515C55">
        <w:rPr>
          <w:rFonts w:ascii="Arial" w:hAnsi="Arial" w:cs="Arial"/>
        </w:rPr>
        <w:t xml:space="preserve"> Fire Authority and the Service have</w:t>
      </w:r>
      <w:r>
        <w:rPr>
          <w:rFonts w:ascii="Arial" w:hAnsi="Arial" w:cs="Arial"/>
        </w:rPr>
        <w:t xml:space="preserve"> supported the EC in the fulfilment of these objectives.</w:t>
      </w:r>
    </w:p>
    <w:p w14:paraId="5FF76647" w14:textId="77777777" w:rsidR="009C7FA8" w:rsidRPr="006D45C8" w:rsidRDefault="009C7FA8" w:rsidP="00F72E0D">
      <w:pPr>
        <w:rPr>
          <w:rFonts w:ascii="Arial" w:hAnsi="Arial" w:cs="Arial"/>
        </w:rPr>
      </w:pPr>
    </w:p>
    <w:p w14:paraId="5FF76648" w14:textId="77777777" w:rsidR="00591426" w:rsidRDefault="00566C80" w:rsidP="00FA5EA8">
      <w:pPr>
        <w:pStyle w:val="sssubhead1"/>
      </w:pPr>
      <w:r>
        <w:t>International Exchanges</w:t>
      </w:r>
    </w:p>
    <w:p w14:paraId="5FF76649" w14:textId="77777777" w:rsidR="00591426" w:rsidRPr="006D45C8" w:rsidRDefault="00591426" w:rsidP="00F72E0D">
      <w:pPr>
        <w:pStyle w:val="BodyTextIndent"/>
        <w:ind w:left="0"/>
      </w:pPr>
    </w:p>
    <w:p w14:paraId="5FF7664A" w14:textId="3EF0FD31" w:rsidR="00591426" w:rsidRDefault="00566C80" w:rsidP="00F72E0D">
      <w:pPr>
        <w:pStyle w:val="BodyTextIndent"/>
      </w:pPr>
      <w:r>
        <w:t>The Programme has supported staff</w:t>
      </w:r>
      <w:r w:rsidR="00515C55">
        <w:t xml:space="preserve"> </w:t>
      </w:r>
      <w:r>
        <w:t>/</w:t>
      </w:r>
      <w:r w:rsidR="00515C55">
        <w:t xml:space="preserve"> </w:t>
      </w:r>
      <w:r>
        <w:t>Member placements to fire and civil protection organisations</w:t>
      </w:r>
      <w:r w:rsidR="00515C55">
        <w:t>,</w:t>
      </w:r>
      <w:r>
        <w:t xml:space="preserve"> </w:t>
      </w:r>
      <w:r w:rsidR="00824120">
        <w:t xml:space="preserve">operating in </w:t>
      </w:r>
      <w:r>
        <w:t>the following countries: Austria, Bulgaria, Belgium, Czech Republic, Denmark, Finland, Germany, Hungary, Poland, Portugal, Spain and Romania.</w:t>
      </w:r>
    </w:p>
    <w:p w14:paraId="5FF7664B" w14:textId="77777777" w:rsidR="00566C80" w:rsidRDefault="00566C80" w:rsidP="00F72E0D">
      <w:pPr>
        <w:pStyle w:val="BodyTextIndent"/>
      </w:pPr>
    </w:p>
    <w:p w14:paraId="5FF7664C" w14:textId="116322C6" w:rsidR="00A57DA5" w:rsidRDefault="00566C80" w:rsidP="00F72E0D">
      <w:pPr>
        <w:pStyle w:val="BodyTextIndent"/>
      </w:pPr>
      <w:r>
        <w:t xml:space="preserve">In addition, the Service has played host to visiting staff from Denmark, </w:t>
      </w:r>
      <w:r w:rsidR="006F76B8">
        <w:t xml:space="preserve">Germany, </w:t>
      </w:r>
      <w:r>
        <w:t>Portugal, Spain, Hungary and Poland</w:t>
      </w:r>
      <w:r w:rsidR="006F76B8">
        <w:t>.  Perhaps most notably was the numerous two-way exchange visits with Falck (the Danish private provider of fir</w:t>
      </w:r>
      <w:r w:rsidR="00824120">
        <w:t>e, rescue and medical services)</w:t>
      </w:r>
      <w:r w:rsidR="00A57DA5">
        <w:t xml:space="preserve"> and Lodz Fire Service from Poland.  </w:t>
      </w:r>
      <w:r w:rsidR="00824120">
        <w:t xml:space="preserve">Falck firefighters were </w:t>
      </w:r>
      <w:r w:rsidR="00A57DA5">
        <w:t>regularly</w:t>
      </w:r>
      <w:r w:rsidR="00824120">
        <w:t xml:space="preserve"> seen </w:t>
      </w:r>
      <w:r w:rsidR="00C50FFA">
        <w:t xml:space="preserve">crewing </w:t>
      </w:r>
      <w:r w:rsidR="00A57DA5">
        <w:t>fire appliances in Shropshire and officers from Lodz played an active role in community fire safety initiatives targeted at Poli</w:t>
      </w:r>
      <w:r w:rsidR="00515C55">
        <w:t>sh communities resident in the C</w:t>
      </w:r>
      <w:r w:rsidR="00A57DA5">
        <w:t xml:space="preserve">ounty. </w:t>
      </w:r>
      <w:r w:rsidR="006F76B8">
        <w:t xml:space="preserve"> </w:t>
      </w:r>
    </w:p>
    <w:p w14:paraId="5FF7664E" w14:textId="77777777" w:rsidR="006F76B8" w:rsidRDefault="006F76B8" w:rsidP="00F72E0D">
      <w:pPr>
        <w:pStyle w:val="BodyTextIndent"/>
      </w:pPr>
    </w:p>
    <w:p w14:paraId="5FF7664F" w14:textId="77777777" w:rsidR="00A57DA5" w:rsidRDefault="00A57DA5" w:rsidP="00FA5EA8">
      <w:pPr>
        <w:pStyle w:val="sssubhead1"/>
      </w:pPr>
      <w:r>
        <w:t>Knowledge Sharing</w:t>
      </w:r>
    </w:p>
    <w:p w14:paraId="5FF76650" w14:textId="77777777" w:rsidR="00A57DA5" w:rsidRDefault="00A57DA5" w:rsidP="00F72E0D">
      <w:pPr>
        <w:pStyle w:val="BodyTextIndent"/>
      </w:pPr>
    </w:p>
    <w:p w14:paraId="5FF76651" w14:textId="0559227F" w:rsidR="00FF27EA" w:rsidRDefault="00A57DA5" w:rsidP="00F72E0D">
      <w:pPr>
        <w:pStyle w:val="BodyTextIndent"/>
      </w:pPr>
      <w:r>
        <w:t xml:space="preserve">From the very first exchange visit all teams of participants have been required to share their experiences with colleagues and other organisations.  Internally this has resulted in presentations to </w:t>
      </w:r>
      <w:r w:rsidR="00660466">
        <w:t>the Service’s senior management team and externally presentations to national conferences</w:t>
      </w:r>
      <w:r w:rsidR="00515C55">
        <w:t xml:space="preserve"> </w:t>
      </w:r>
      <w:r w:rsidR="00BC2B66">
        <w:t>/</w:t>
      </w:r>
      <w:r w:rsidR="00515C55">
        <w:t xml:space="preserve"> </w:t>
      </w:r>
      <w:r w:rsidR="00BC2B66">
        <w:t>events</w:t>
      </w:r>
      <w:r w:rsidR="00660466">
        <w:t>.</w:t>
      </w:r>
      <w:r w:rsidR="00C50FFA">
        <w:rPr>
          <w:rStyle w:val="FootnoteReference"/>
        </w:rPr>
        <w:footnoteReference w:id="2"/>
      </w:r>
      <w:r w:rsidR="00C50FFA">
        <w:t xml:space="preserve"> </w:t>
      </w:r>
      <w:r w:rsidR="00660466">
        <w:t xml:space="preserve"> Experiences and learning from visits have also been published nationally</w:t>
      </w:r>
      <w:r w:rsidR="00C50FFA">
        <w:rPr>
          <w:rStyle w:val="FootnoteReference"/>
        </w:rPr>
        <w:footnoteReference w:id="3"/>
      </w:r>
      <w:r w:rsidR="00C50FFA">
        <w:t xml:space="preserve"> and internationally.</w:t>
      </w:r>
      <w:r w:rsidR="00C50FFA">
        <w:rPr>
          <w:rStyle w:val="FootnoteReference"/>
        </w:rPr>
        <w:footnoteReference w:id="4"/>
      </w:r>
      <w:r w:rsidR="00C50FFA">
        <w:t xml:space="preserve"> </w:t>
      </w:r>
      <w:r w:rsidR="00C50FFA">
        <w:rPr>
          <w:rStyle w:val="FootnoteReference"/>
        </w:rPr>
        <w:footnoteReference w:id="5"/>
      </w:r>
      <w:r w:rsidR="00FF27EA">
        <w:t xml:space="preserve"> </w:t>
      </w:r>
      <w:r w:rsidR="00FF27EA">
        <w:rPr>
          <w:rStyle w:val="FootnoteReference"/>
        </w:rPr>
        <w:footnoteReference w:id="6"/>
      </w:r>
    </w:p>
    <w:p w14:paraId="5FF76652" w14:textId="77777777" w:rsidR="00C50FFA" w:rsidRDefault="00C50FFA" w:rsidP="00F72E0D">
      <w:pPr>
        <w:pStyle w:val="BodyTextIndent"/>
      </w:pPr>
    </w:p>
    <w:p w14:paraId="5FF76653" w14:textId="45C2DEA7" w:rsidR="00C50FFA" w:rsidRDefault="00C50FFA" w:rsidP="00F72E0D">
      <w:pPr>
        <w:pStyle w:val="BodyTextIndent"/>
      </w:pPr>
      <w:r>
        <w:t>The Programme has also been promoted to other organisations, with the Service mentoring several other fire and police services through the LLP application process.  Additionally, the Service has ext</w:t>
      </w:r>
      <w:r w:rsidR="00515C55">
        <w:t>ended the Programme to partners, sent joint teams from the R</w:t>
      </w:r>
      <w:r>
        <w:t>egion’s fire and rescue services on overseas exchanges and also teamed up with st</w:t>
      </w:r>
      <w:r w:rsidR="00515C55">
        <w:t>udents from Telford College of A</w:t>
      </w:r>
      <w:r>
        <w:t>rts and Technology.</w:t>
      </w:r>
    </w:p>
    <w:p w14:paraId="5FF76654" w14:textId="77777777" w:rsidR="00C50FFA" w:rsidRDefault="00C50FFA" w:rsidP="00F72E0D">
      <w:pPr>
        <w:pStyle w:val="BodyTextIndent"/>
      </w:pPr>
      <w:r>
        <w:t xml:space="preserve"> </w:t>
      </w:r>
    </w:p>
    <w:p w14:paraId="5FF76655" w14:textId="5FE47EF0" w:rsidR="008C6936" w:rsidRDefault="008C6936" w:rsidP="00F72E0D">
      <w:pPr>
        <w:pStyle w:val="BodyTextIndent"/>
      </w:pPr>
      <w:r>
        <w:t xml:space="preserve">Each participant has </w:t>
      </w:r>
      <w:r w:rsidR="006F35D9">
        <w:t xml:space="preserve">received </w:t>
      </w:r>
      <w:r>
        <w:t>a</w:t>
      </w:r>
      <w:r w:rsidR="006F35D9">
        <w:t>n</w:t>
      </w:r>
      <w:r>
        <w:t xml:space="preserve"> internationally recognised ‘Leopass’ qualification</w:t>
      </w:r>
      <w:r w:rsidR="00515C55">
        <w:t>,</w:t>
      </w:r>
      <w:r>
        <w:t xml:space="preserve"> recording their involvement</w:t>
      </w:r>
      <w:r w:rsidR="001131C1">
        <w:t>, personal development</w:t>
      </w:r>
      <w:r>
        <w:t xml:space="preserve"> and experiences gained.</w:t>
      </w:r>
    </w:p>
    <w:p w14:paraId="5FF76657" w14:textId="77777777" w:rsidR="00C50FFA" w:rsidRPr="006D45C8" w:rsidRDefault="00C50FFA" w:rsidP="00F72E0D">
      <w:pPr>
        <w:pStyle w:val="BodyTextIndent"/>
        <w:ind w:left="0"/>
      </w:pPr>
    </w:p>
    <w:p w14:paraId="5FF76658" w14:textId="77777777" w:rsidR="00C50FFA" w:rsidRDefault="00C50FFA" w:rsidP="00FA5EA8">
      <w:pPr>
        <w:pStyle w:val="sssubhead1"/>
      </w:pPr>
      <w:r>
        <w:t>Benefits</w:t>
      </w:r>
    </w:p>
    <w:p w14:paraId="5FF76659" w14:textId="77777777" w:rsidR="00C50FFA" w:rsidRPr="006D45C8" w:rsidRDefault="00C50FFA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57459736" w14:textId="77777777" w:rsidR="00515C55" w:rsidRDefault="00C50FFA" w:rsidP="00515C55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Benefits arising from the Programme can be measured in several ways.  </w:t>
      </w:r>
    </w:p>
    <w:p w14:paraId="1BEC3E32" w14:textId="77777777" w:rsidR="00515C55" w:rsidRDefault="00515C55">
      <w:pPr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br w:type="page"/>
      </w:r>
    </w:p>
    <w:p w14:paraId="5FF7665A" w14:textId="3420EE4C" w:rsidR="001959D3" w:rsidRDefault="00C50FFA" w:rsidP="00515C55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lastRenderedPageBreak/>
        <w:t>Formally, the Programme was held up by the Audit Commission</w:t>
      </w:r>
      <w:r>
        <w:rPr>
          <w:rStyle w:val="FootnoteReference"/>
          <w:rFonts w:ascii="Arial" w:hAnsi="Arial" w:cs="Arial"/>
          <w:snapToGrid w:val="0"/>
          <w:lang w:eastAsia="en-US"/>
        </w:rPr>
        <w:footnoteReference w:id="7"/>
      </w:r>
      <w:r>
        <w:rPr>
          <w:rFonts w:ascii="Arial" w:hAnsi="Arial" w:cs="Arial"/>
          <w:snapToGrid w:val="0"/>
          <w:lang w:eastAsia="en-US"/>
        </w:rPr>
        <w:t xml:space="preserve"> and other bodies</w:t>
      </w:r>
      <w:r>
        <w:rPr>
          <w:rStyle w:val="FootnoteReference"/>
          <w:rFonts w:ascii="Arial" w:hAnsi="Arial" w:cs="Arial"/>
          <w:snapToGrid w:val="0"/>
          <w:lang w:eastAsia="en-US"/>
        </w:rPr>
        <w:footnoteReference w:id="8"/>
      </w:r>
      <w:r>
        <w:rPr>
          <w:rFonts w:ascii="Arial" w:hAnsi="Arial" w:cs="Arial"/>
          <w:snapToGrid w:val="0"/>
          <w:lang w:eastAsia="en-US"/>
        </w:rPr>
        <w:t xml:space="preserve"> </w:t>
      </w:r>
      <w:r>
        <w:rPr>
          <w:rStyle w:val="FootnoteReference"/>
          <w:rFonts w:ascii="Arial" w:hAnsi="Arial" w:cs="Arial"/>
          <w:snapToGrid w:val="0"/>
          <w:lang w:eastAsia="en-US"/>
        </w:rPr>
        <w:footnoteReference w:id="9"/>
      </w:r>
      <w:r>
        <w:rPr>
          <w:rFonts w:ascii="Arial" w:hAnsi="Arial" w:cs="Arial"/>
          <w:snapToGrid w:val="0"/>
          <w:lang w:eastAsia="en-US"/>
        </w:rPr>
        <w:t xml:space="preserve"> on a number of occasions as representing best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/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notable practice.</w:t>
      </w:r>
      <w:r w:rsidR="00515C55">
        <w:rPr>
          <w:rFonts w:ascii="Arial" w:hAnsi="Arial" w:cs="Arial"/>
          <w:snapToGrid w:val="0"/>
          <w:lang w:eastAsia="en-US"/>
        </w:rPr>
        <w:t xml:space="preserve">  </w:t>
      </w:r>
      <w:r>
        <w:rPr>
          <w:rFonts w:ascii="Arial" w:hAnsi="Arial" w:cs="Arial"/>
          <w:snapToGrid w:val="0"/>
          <w:lang w:eastAsia="en-US"/>
        </w:rPr>
        <w:t>In 2008 the EC judged over 200 short-listed international projects from 27 European countries and awarded ‘Shropshire – Falck’ the Gold Award</w:t>
      </w:r>
      <w:r>
        <w:rPr>
          <w:rStyle w:val="FootnoteReference"/>
          <w:rFonts w:ascii="Arial" w:hAnsi="Arial" w:cs="Arial"/>
          <w:snapToGrid w:val="0"/>
          <w:lang w:eastAsia="en-US"/>
        </w:rPr>
        <w:footnoteReference w:id="10"/>
      </w:r>
      <w:r>
        <w:rPr>
          <w:rFonts w:ascii="Arial" w:hAnsi="Arial" w:cs="Arial"/>
          <w:snapToGrid w:val="0"/>
          <w:lang w:eastAsia="en-US"/>
        </w:rPr>
        <w:t xml:space="preserve"> </w:t>
      </w:r>
      <w:r w:rsidR="001959D3">
        <w:rPr>
          <w:rFonts w:ascii="Arial" w:hAnsi="Arial" w:cs="Arial"/>
          <w:snapToGrid w:val="0"/>
          <w:lang w:eastAsia="en-US"/>
        </w:rPr>
        <w:t>for best international project.</w:t>
      </w:r>
    </w:p>
    <w:p w14:paraId="5FF7665B" w14:textId="77777777" w:rsidR="001959D3" w:rsidRDefault="001959D3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5C" w14:textId="6932A0E9" w:rsidR="001959D3" w:rsidRDefault="00C44A0E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Informally, the benefits</w:t>
      </w:r>
      <w:r w:rsidR="001959D3">
        <w:rPr>
          <w:rFonts w:ascii="Arial" w:hAnsi="Arial" w:cs="Arial"/>
          <w:snapToGrid w:val="0"/>
          <w:lang w:eastAsia="en-US"/>
        </w:rPr>
        <w:t xml:space="preserve"> </w:t>
      </w:r>
      <w:r w:rsidR="00BC2B66">
        <w:rPr>
          <w:rFonts w:ascii="Arial" w:hAnsi="Arial" w:cs="Arial"/>
          <w:snapToGrid w:val="0"/>
          <w:lang w:eastAsia="en-US"/>
        </w:rPr>
        <w:t xml:space="preserve">to </w:t>
      </w:r>
      <w:r w:rsidR="001959D3">
        <w:rPr>
          <w:rFonts w:ascii="Arial" w:hAnsi="Arial" w:cs="Arial"/>
          <w:snapToGrid w:val="0"/>
          <w:lang w:eastAsia="en-US"/>
        </w:rPr>
        <w:t xml:space="preserve">both staff and elected Members have led to </w:t>
      </w:r>
      <w:r>
        <w:rPr>
          <w:rFonts w:ascii="Arial" w:hAnsi="Arial" w:cs="Arial"/>
          <w:snapToGrid w:val="0"/>
          <w:lang w:eastAsia="en-US"/>
        </w:rPr>
        <w:t>an increased understanding and mutual respect of various roles and responsibilities both within the Service and Authority.  With each and every exchange visit comprising of Members and staff from differing departments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/</w:t>
      </w:r>
      <w:r w:rsidR="00515C55">
        <w:rPr>
          <w:rFonts w:ascii="Arial" w:hAnsi="Arial" w:cs="Arial"/>
          <w:snapToGrid w:val="0"/>
          <w:lang w:eastAsia="en-US"/>
        </w:rPr>
        <w:t xml:space="preserve"> stations the P</w:t>
      </w:r>
      <w:r>
        <w:rPr>
          <w:rFonts w:ascii="Arial" w:hAnsi="Arial" w:cs="Arial"/>
          <w:snapToGrid w:val="0"/>
          <w:lang w:eastAsia="en-US"/>
        </w:rPr>
        <w:t>rogramme has promoted teamwork and joint analysis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/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 xml:space="preserve">debate of working practices in cultures and environments </w:t>
      </w:r>
      <w:r w:rsidR="001642D8">
        <w:rPr>
          <w:rFonts w:ascii="Arial" w:hAnsi="Arial" w:cs="Arial"/>
          <w:snapToGrid w:val="0"/>
          <w:lang w:eastAsia="en-US"/>
        </w:rPr>
        <w:t>distinctly</w:t>
      </w:r>
      <w:r>
        <w:rPr>
          <w:rFonts w:ascii="Arial" w:hAnsi="Arial" w:cs="Arial"/>
          <w:snapToGrid w:val="0"/>
          <w:lang w:eastAsia="en-US"/>
        </w:rPr>
        <w:t xml:space="preserve"> different to the UK.  This has given </w:t>
      </w:r>
      <w:r w:rsidR="001642D8">
        <w:rPr>
          <w:rFonts w:ascii="Arial" w:hAnsi="Arial" w:cs="Arial"/>
          <w:snapToGrid w:val="0"/>
          <w:lang w:eastAsia="en-US"/>
        </w:rPr>
        <w:t>participants</w:t>
      </w:r>
      <w:r>
        <w:rPr>
          <w:rFonts w:ascii="Arial" w:hAnsi="Arial" w:cs="Arial"/>
          <w:snapToGrid w:val="0"/>
          <w:lang w:eastAsia="en-US"/>
        </w:rPr>
        <w:t xml:space="preserve"> the confidence to challenge convention within Shropshire and seek out new and innovative approaches to </w:t>
      </w:r>
      <w:r w:rsidR="001642D8">
        <w:rPr>
          <w:rFonts w:ascii="Arial" w:hAnsi="Arial" w:cs="Arial"/>
          <w:snapToGrid w:val="0"/>
          <w:lang w:eastAsia="en-US"/>
        </w:rPr>
        <w:t>tackle issues facing the Service today.</w:t>
      </w:r>
    </w:p>
    <w:p w14:paraId="5FF7665E" w14:textId="77777777" w:rsidR="001642D8" w:rsidRDefault="001642D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5F" w14:textId="77777777" w:rsidR="001642D8" w:rsidRDefault="001642D8" w:rsidP="00FA5EA8">
      <w:pPr>
        <w:pStyle w:val="sssubhead1"/>
      </w:pPr>
      <w:r>
        <w:t>Leaving a Legacy</w:t>
      </w:r>
    </w:p>
    <w:p w14:paraId="73564051" w14:textId="77777777" w:rsidR="00FA5EA8" w:rsidRDefault="00FA5EA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61" w14:textId="1F9E5A0B" w:rsidR="001642D8" w:rsidRDefault="001642D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The greatest legacy </w:t>
      </w:r>
      <w:r w:rsidR="001131C1">
        <w:rPr>
          <w:rFonts w:ascii="Arial" w:hAnsi="Arial" w:cs="Arial"/>
          <w:snapToGrid w:val="0"/>
          <w:lang w:eastAsia="en-US"/>
        </w:rPr>
        <w:t>of the Programme is arguably each individual’s personal development</w:t>
      </w:r>
      <w:r>
        <w:rPr>
          <w:rFonts w:ascii="Arial" w:hAnsi="Arial" w:cs="Arial"/>
          <w:snapToGrid w:val="0"/>
          <w:lang w:eastAsia="en-US"/>
        </w:rPr>
        <w:t xml:space="preserve"> </w:t>
      </w:r>
      <w:r w:rsidR="001131C1">
        <w:rPr>
          <w:rFonts w:ascii="Arial" w:hAnsi="Arial" w:cs="Arial"/>
          <w:snapToGrid w:val="0"/>
          <w:lang w:eastAsia="en-US"/>
        </w:rPr>
        <w:t>through new and unique</w:t>
      </w:r>
      <w:r w:rsidR="00515C55">
        <w:rPr>
          <w:rFonts w:ascii="Arial" w:hAnsi="Arial" w:cs="Arial"/>
          <w:snapToGrid w:val="0"/>
          <w:lang w:eastAsia="en-US"/>
        </w:rPr>
        <w:t>,</w:t>
      </w:r>
      <w:r w:rsidR="001131C1">
        <w:rPr>
          <w:rFonts w:ascii="Arial" w:hAnsi="Arial" w:cs="Arial"/>
          <w:snapToGrid w:val="0"/>
          <w:lang w:eastAsia="en-US"/>
        </w:rPr>
        <w:t xml:space="preserve"> </w:t>
      </w:r>
      <w:r w:rsidR="00FF27EA">
        <w:rPr>
          <w:rFonts w:ascii="Arial" w:hAnsi="Arial" w:cs="Arial"/>
          <w:snapToGrid w:val="0"/>
          <w:lang w:eastAsia="en-US"/>
        </w:rPr>
        <w:t>life-changing experiences</w:t>
      </w:r>
      <w:r w:rsidR="00515C55">
        <w:rPr>
          <w:rFonts w:ascii="Arial" w:hAnsi="Arial" w:cs="Arial"/>
          <w:snapToGrid w:val="0"/>
          <w:lang w:eastAsia="en-US"/>
        </w:rPr>
        <w:t>,</w:t>
      </w:r>
      <w:r w:rsidR="00FF27EA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gained</w:t>
      </w:r>
      <w:r w:rsidR="006F35D9">
        <w:rPr>
          <w:rFonts w:ascii="Arial" w:hAnsi="Arial" w:cs="Arial"/>
          <w:snapToGrid w:val="0"/>
          <w:lang w:eastAsia="en-US"/>
        </w:rPr>
        <w:t xml:space="preserve"> </w:t>
      </w:r>
      <w:r w:rsidR="00FF27EA">
        <w:rPr>
          <w:rFonts w:ascii="Arial" w:hAnsi="Arial" w:cs="Arial"/>
          <w:snapToGrid w:val="0"/>
          <w:lang w:eastAsia="en-US"/>
        </w:rPr>
        <w:t xml:space="preserve">by </w:t>
      </w:r>
      <w:r>
        <w:rPr>
          <w:rFonts w:ascii="Arial" w:hAnsi="Arial" w:cs="Arial"/>
          <w:snapToGrid w:val="0"/>
          <w:lang w:eastAsia="en-US"/>
        </w:rPr>
        <w:t>ex</w:t>
      </w:r>
      <w:r w:rsidR="00FF27EA">
        <w:rPr>
          <w:rFonts w:ascii="Arial" w:hAnsi="Arial" w:cs="Arial"/>
          <w:snapToGrid w:val="0"/>
          <w:lang w:eastAsia="en-US"/>
        </w:rPr>
        <w:t>posure to working and national cultures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 w:rsidR="006F35D9">
        <w:rPr>
          <w:rFonts w:ascii="Arial" w:hAnsi="Arial" w:cs="Arial"/>
          <w:snapToGrid w:val="0"/>
          <w:lang w:eastAsia="en-US"/>
        </w:rPr>
        <w:t>/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 w:rsidR="006F35D9">
        <w:rPr>
          <w:rFonts w:ascii="Arial" w:hAnsi="Arial" w:cs="Arial"/>
          <w:snapToGrid w:val="0"/>
          <w:lang w:eastAsia="en-US"/>
        </w:rPr>
        <w:t>practices</w:t>
      </w:r>
      <w:r w:rsidR="00515C55">
        <w:rPr>
          <w:rFonts w:ascii="Arial" w:hAnsi="Arial" w:cs="Arial"/>
          <w:snapToGrid w:val="0"/>
          <w:lang w:eastAsia="en-US"/>
        </w:rPr>
        <w:t xml:space="preserve"> distinctly different to those</w:t>
      </w:r>
      <w:r w:rsidR="00FF27EA">
        <w:rPr>
          <w:rFonts w:ascii="Arial" w:hAnsi="Arial" w:cs="Arial"/>
          <w:snapToGrid w:val="0"/>
          <w:lang w:eastAsia="en-US"/>
        </w:rPr>
        <w:t xml:space="preserve"> found in the UK.</w:t>
      </w:r>
    </w:p>
    <w:p w14:paraId="5FF76662" w14:textId="77777777" w:rsidR="001642D8" w:rsidRDefault="001642D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63" w14:textId="1D69E182" w:rsidR="001642D8" w:rsidRDefault="001642D8" w:rsidP="00922FA6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For the Authority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/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>
        <w:rPr>
          <w:rFonts w:ascii="Arial" w:hAnsi="Arial" w:cs="Arial"/>
          <w:snapToGrid w:val="0"/>
          <w:lang w:eastAsia="en-US"/>
        </w:rPr>
        <w:t>Service the legacy left is a reputation that is now truly international and highly respected amongst its peers</w:t>
      </w:r>
      <w:r w:rsidR="00515C55">
        <w:rPr>
          <w:rFonts w:ascii="Arial" w:hAnsi="Arial" w:cs="Arial"/>
          <w:snapToGrid w:val="0"/>
          <w:lang w:eastAsia="en-US"/>
        </w:rPr>
        <w:t>,</w:t>
      </w:r>
      <w:r>
        <w:rPr>
          <w:rFonts w:ascii="Arial" w:hAnsi="Arial" w:cs="Arial"/>
          <w:snapToGrid w:val="0"/>
          <w:lang w:eastAsia="en-US"/>
        </w:rPr>
        <w:t xml:space="preserve"> both </w:t>
      </w:r>
      <w:r w:rsidR="00BC2B66">
        <w:rPr>
          <w:rFonts w:ascii="Arial" w:hAnsi="Arial" w:cs="Arial"/>
          <w:snapToGrid w:val="0"/>
          <w:lang w:eastAsia="en-US"/>
        </w:rPr>
        <w:t xml:space="preserve">at </w:t>
      </w:r>
      <w:r>
        <w:rPr>
          <w:rFonts w:ascii="Arial" w:hAnsi="Arial" w:cs="Arial"/>
          <w:snapToGrid w:val="0"/>
          <w:lang w:eastAsia="en-US"/>
        </w:rPr>
        <w:t>home and abroad.</w:t>
      </w:r>
      <w:r w:rsidR="00FF27EA">
        <w:rPr>
          <w:rFonts w:ascii="Arial" w:hAnsi="Arial" w:cs="Arial"/>
          <w:snapToGrid w:val="0"/>
          <w:lang w:eastAsia="en-US"/>
        </w:rPr>
        <w:t xml:space="preserve">  The reputation and impression left by the Authority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 w:rsidR="00FF27EA">
        <w:rPr>
          <w:rFonts w:ascii="Arial" w:hAnsi="Arial" w:cs="Arial"/>
          <w:snapToGrid w:val="0"/>
          <w:lang w:eastAsia="en-US"/>
        </w:rPr>
        <w:t>/</w:t>
      </w:r>
      <w:r w:rsidR="00515C55">
        <w:rPr>
          <w:rFonts w:ascii="Arial" w:hAnsi="Arial" w:cs="Arial"/>
          <w:snapToGrid w:val="0"/>
          <w:lang w:eastAsia="en-US"/>
        </w:rPr>
        <w:t xml:space="preserve"> </w:t>
      </w:r>
      <w:r w:rsidR="00FF27EA">
        <w:rPr>
          <w:rFonts w:ascii="Arial" w:hAnsi="Arial" w:cs="Arial"/>
          <w:snapToGrid w:val="0"/>
          <w:lang w:eastAsia="en-US"/>
        </w:rPr>
        <w:t xml:space="preserve">Service is regularly commented upon by </w:t>
      </w:r>
      <w:r w:rsidR="00922FA6">
        <w:rPr>
          <w:rFonts w:ascii="Arial" w:hAnsi="Arial" w:cs="Arial"/>
          <w:snapToGrid w:val="0"/>
          <w:lang w:eastAsia="en-US"/>
        </w:rPr>
        <w:t>Ministers and Ambassadors.</w:t>
      </w:r>
      <w:r w:rsidR="00FF27EA">
        <w:rPr>
          <w:rStyle w:val="FootnoteReference"/>
          <w:rFonts w:ascii="Arial" w:hAnsi="Arial" w:cs="Arial"/>
          <w:snapToGrid w:val="0"/>
          <w:lang w:eastAsia="en-US"/>
        </w:rPr>
        <w:footnoteReference w:id="11"/>
      </w:r>
      <w:r w:rsidR="00FF27EA">
        <w:rPr>
          <w:rFonts w:ascii="Arial" w:hAnsi="Arial" w:cs="Arial"/>
          <w:snapToGrid w:val="0"/>
          <w:lang w:eastAsia="en-US"/>
        </w:rPr>
        <w:t xml:space="preserve"> </w:t>
      </w:r>
      <w:r w:rsidR="00FF27EA">
        <w:rPr>
          <w:rStyle w:val="FootnoteReference"/>
          <w:rFonts w:ascii="Arial" w:hAnsi="Arial" w:cs="Arial"/>
          <w:snapToGrid w:val="0"/>
          <w:lang w:eastAsia="en-US"/>
        </w:rPr>
        <w:footnoteReference w:id="12"/>
      </w:r>
      <w:r w:rsidR="00922FA6">
        <w:rPr>
          <w:rFonts w:ascii="Arial" w:hAnsi="Arial" w:cs="Arial"/>
          <w:snapToGrid w:val="0"/>
          <w:lang w:eastAsia="en-US"/>
        </w:rPr>
        <w:t xml:space="preserve"> </w:t>
      </w:r>
      <w:r w:rsidR="00FF27EA">
        <w:rPr>
          <w:rStyle w:val="FootnoteReference"/>
          <w:rFonts w:ascii="Arial" w:hAnsi="Arial" w:cs="Arial"/>
          <w:snapToGrid w:val="0"/>
          <w:lang w:eastAsia="en-US"/>
        </w:rPr>
        <w:footnoteReference w:id="13"/>
      </w:r>
      <w:r w:rsidR="00922FA6">
        <w:rPr>
          <w:rFonts w:ascii="Arial" w:hAnsi="Arial" w:cs="Arial"/>
          <w:snapToGrid w:val="0"/>
          <w:lang w:eastAsia="en-US"/>
        </w:rPr>
        <w:t xml:space="preserve"> </w:t>
      </w:r>
    </w:p>
    <w:p w14:paraId="5FF76664" w14:textId="77777777" w:rsidR="001642D8" w:rsidRDefault="001642D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65" w14:textId="44F43EA9" w:rsidR="001642D8" w:rsidRDefault="00515C55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F</w:t>
      </w:r>
      <w:r w:rsidR="001131C1">
        <w:rPr>
          <w:rFonts w:ascii="Arial" w:hAnsi="Arial" w:cs="Arial"/>
          <w:snapToGrid w:val="0"/>
          <w:lang w:eastAsia="en-US"/>
        </w:rPr>
        <w:t>or those countries visited (particularly in Eastern Europe in the latter stages of the Programme) the legacy is the</w:t>
      </w:r>
      <w:r w:rsidR="001642D8">
        <w:rPr>
          <w:rFonts w:ascii="Arial" w:hAnsi="Arial" w:cs="Arial"/>
          <w:snapToGrid w:val="0"/>
          <w:lang w:eastAsia="en-US"/>
        </w:rPr>
        <w:t xml:space="preserve"> transportation and donation of 20 fire appliances</w:t>
      </w:r>
      <w:r w:rsidR="00BC2B66">
        <w:rPr>
          <w:rFonts w:ascii="Arial" w:hAnsi="Arial" w:cs="Arial"/>
          <w:snapToGrid w:val="0"/>
          <w:lang w:eastAsia="en-US"/>
        </w:rPr>
        <w:t>, uniform and equipment</w:t>
      </w:r>
      <w:r w:rsidR="001642D8">
        <w:rPr>
          <w:rFonts w:ascii="Arial" w:hAnsi="Arial" w:cs="Arial"/>
          <w:snapToGrid w:val="0"/>
          <w:lang w:eastAsia="en-US"/>
        </w:rPr>
        <w:t xml:space="preserve"> to needy communities</w:t>
      </w:r>
      <w:r w:rsidR="001131C1">
        <w:rPr>
          <w:rFonts w:ascii="Arial" w:hAnsi="Arial" w:cs="Arial"/>
          <w:snapToGrid w:val="0"/>
          <w:lang w:eastAsia="en-US"/>
        </w:rPr>
        <w:t>.  This is</w:t>
      </w:r>
      <w:r w:rsidR="001642D8">
        <w:rPr>
          <w:rFonts w:ascii="Arial" w:hAnsi="Arial" w:cs="Arial"/>
          <w:snapToGrid w:val="0"/>
          <w:lang w:eastAsia="en-US"/>
        </w:rPr>
        <w:t xml:space="preserve"> in addition to the countless orphanages</w:t>
      </w:r>
      <w:r>
        <w:rPr>
          <w:rFonts w:ascii="Arial" w:hAnsi="Arial" w:cs="Arial"/>
          <w:snapToGrid w:val="0"/>
          <w:lang w:eastAsia="en-US"/>
        </w:rPr>
        <w:t>,</w:t>
      </w:r>
      <w:r w:rsidR="001642D8">
        <w:rPr>
          <w:rFonts w:ascii="Arial" w:hAnsi="Arial" w:cs="Arial"/>
          <w:snapToGrid w:val="0"/>
          <w:lang w:eastAsia="en-US"/>
        </w:rPr>
        <w:t xml:space="preserve"> visited and supported by </w:t>
      </w:r>
      <w:r w:rsidR="00C50FFA">
        <w:rPr>
          <w:rFonts w:ascii="Arial" w:hAnsi="Arial" w:cs="Arial"/>
          <w:snapToGrid w:val="0"/>
          <w:lang w:eastAsia="en-US"/>
        </w:rPr>
        <w:t>participants</w:t>
      </w:r>
      <w:r w:rsidR="001642D8">
        <w:rPr>
          <w:rFonts w:ascii="Arial" w:hAnsi="Arial" w:cs="Arial"/>
          <w:snapToGrid w:val="0"/>
          <w:lang w:eastAsia="en-US"/>
        </w:rPr>
        <w:t>.</w:t>
      </w:r>
      <w:r w:rsidR="00922FA6">
        <w:rPr>
          <w:rStyle w:val="FootnoteReference"/>
          <w:rFonts w:ascii="Arial" w:hAnsi="Arial" w:cs="Arial"/>
          <w:snapToGrid w:val="0"/>
          <w:lang w:eastAsia="en-US"/>
        </w:rPr>
        <w:footnoteReference w:id="14"/>
      </w:r>
      <w:r w:rsidR="00922FA6">
        <w:rPr>
          <w:rFonts w:ascii="Arial" w:hAnsi="Arial" w:cs="Arial"/>
          <w:snapToGrid w:val="0"/>
          <w:lang w:eastAsia="en-US"/>
        </w:rPr>
        <w:t xml:space="preserve"> </w:t>
      </w:r>
      <w:r w:rsidR="001642D8">
        <w:rPr>
          <w:rFonts w:ascii="Arial" w:hAnsi="Arial" w:cs="Arial"/>
          <w:snapToGrid w:val="0"/>
          <w:lang w:eastAsia="en-US"/>
        </w:rPr>
        <w:t xml:space="preserve"> </w:t>
      </w:r>
    </w:p>
    <w:p w14:paraId="5FF76667" w14:textId="77777777" w:rsidR="001642D8" w:rsidRDefault="001642D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68" w14:textId="77777777" w:rsidR="00260706" w:rsidRDefault="00260706" w:rsidP="00FA5EA8">
      <w:pPr>
        <w:pStyle w:val="sssubhead1"/>
      </w:pPr>
      <w:r>
        <w:t xml:space="preserve">The Future </w:t>
      </w:r>
    </w:p>
    <w:p w14:paraId="5FF76669" w14:textId="77777777" w:rsidR="001642D8" w:rsidRDefault="001642D8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6A" w14:textId="65B7F033" w:rsidR="001642D8" w:rsidRDefault="00260706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With LLP funding now almost exhausted</w:t>
      </w:r>
      <w:r w:rsidR="00515C55">
        <w:rPr>
          <w:rFonts w:ascii="Arial" w:hAnsi="Arial" w:cs="Arial"/>
          <w:snapToGrid w:val="0"/>
          <w:lang w:eastAsia="en-US"/>
        </w:rPr>
        <w:t>,</w:t>
      </w:r>
      <w:r>
        <w:rPr>
          <w:rFonts w:ascii="Arial" w:hAnsi="Arial" w:cs="Arial"/>
          <w:snapToGrid w:val="0"/>
          <w:lang w:eastAsia="en-US"/>
        </w:rPr>
        <w:t xml:space="preserve"> the Programme has been brought to a formal close.  The humanitarian aid element has been transferred to a newly</w:t>
      </w:r>
      <w:r w:rsidR="00515C55">
        <w:rPr>
          <w:rFonts w:ascii="Arial" w:hAnsi="Arial" w:cs="Arial"/>
          <w:snapToGrid w:val="0"/>
          <w:lang w:eastAsia="en-US"/>
        </w:rPr>
        <w:t>-</w:t>
      </w:r>
      <w:r>
        <w:rPr>
          <w:rFonts w:ascii="Arial" w:hAnsi="Arial" w:cs="Arial"/>
          <w:snapToGrid w:val="0"/>
          <w:lang w:eastAsia="en-US"/>
        </w:rPr>
        <w:t xml:space="preserve">formed </w:t>
      </w:r>
      <w:r w:rsidR="00515C55">
        <w:rPr>
          <w:rFonts w:ascii="Arial" w:hAnsi="Arial" w:cs="Arial"/>
          <w:snapToGrid w:val="0"/>
          <w:lang w:eastAsia="en-US"/>
        </w:rPr>
        <w:t>and wholly independent charity,</w:t>
      </w:r>
      <w:r>
        <w:rPr>
          <w:rFonts w:ascii="Arial" w:hAnsi="Arial" w:cs="Arial"/>
          <w:snapToGrid w:val="0"/>
          <w:lang w:eastAsia="en-US"/>
        </w:rPr>
        <w:t xml:space="preserve"> ‘Operation Sabre,’ with a board </w:t>
      </w:r>
      <w:r w:rsidR="00515C55">
        <w:rPr>
          <w:rFonts w:ascii="Arial" w:hAnsi="Arial" w:cs="Arial"/>
          <w:snapToGrid w:val="0"/>
          <w:lang w:eastAsia="en-US"/>
        </w:rPr>
        <w:t>of trustees</w:t>
      </w:r>
      <w:r w:rsidR="00DD3363">
        <w:rPr>
          <w:rFonts w:ascii="Arial" w:hAnsi="Arial" w:cs="Arial"/>
          <w:snapToGrid w:val="0"/>
          <w:lang w:eastAsia="en-US"/>
        </w:rPr>
        <w:t>,</w:t>
      </w:r>
      <w:r w:rsidR="00515C55">
        <w:rPr>
          <w:rFonts w:ascii="Arial" w:hAnsi="Arial" w:cs="Arial"/>
          <w:snapToGrid w:val="0"/>
          <w:lang w:eastAsia="en-US"/>
        </w:rPr>
        <w:t xml:space="preserve"> made up of Members and </w:t>
      </w:r>
      <w:r>
        <w:rPr>
          <w:rFonts w:ascii="Arial" w:hAnsi="Arial" w:cs="Arial"/>
          <w:snapToGrid w:val="0"/>
          <w:lang w:eastAsia="en-US"/>
        </w:rPr>
        <w:t xml:space="preserve">serving and retired staff from the Service. </w:t>
      </w:r>
    </w:p>
    <w:p w14:paraId="5FF7666B" w14:textId="77777777" w:rsidR="00260706" w:rsidRDefault="00260706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6C" w14:textId="6FA0E2C3" w:rsidR="00260706" w:rsidRDefault="00515C55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The opportunity exists, should</w:t>
      </w:r>
      <w:r w:rsidR="00260706">
        <w:rPr>
          <w:rFonts w:ascii="Arial" w:hAnsi="Arial" w:cs="Arial"/>
          <w:snapToGrid w:val="0"/>
          <w:lang w:eastAsia="en-US"/>
        </w:rPr>
        <w:t xml:space="preserve"> the Authority</w:t>
      </w:r>
      <w:r>
        <w:rPr>
          <w:rFonts w:ascii="Arial" w:hAnsi="Arial" w:cs="Arial"/>
          <w:snapToGrid w:val="0"/>
          <w:lang w:eastAsia="en-US"/>
        </w:rPr>
        <w:t xml:space="preserve"> </w:t>
      </w:r>
      <w:r w:rsidR="00260706">
        <w:rPr>
          <w:rFonts w:ascii="Arial" w:hAnsi="Arial" w:cs="Arial"/>
          <w:snapToGrid w:val="0"/>
          <w:lang w:eastAsia="en-US"/>
        </w:rPr>
        <w:t>/</w:t>
      </w:r>
      <w:r>
        <w:rPr>
          <w:rFonts w:ascii="Arial" w:hAnsi="Arial" w:cs="Arial"/>
          <w:snapToGrid w:val="0"/>
          <w:lang w:eastAsia="en-US"/>
        </w:rPr>
        <w:t xml:space="preserve"> Service </w:t>
      </w:r>
      <w:r w:rsidR="00260706">
        <w:rPr>
          <w:rFonts w:ascii="Arial" w:hAnsi="Arial" w:cs="Arial"/>
          <w:snapToGrid w:val="0"/>
          <w:lang w:eastAsia="en-US"/>
        </w:rPr>
        <w:t>wish to do so, to re</w:t>
      </w:r>
      <w:r w:rsidR="00DD3363">
        <w:rPr>
          <w:rFonts w:ascii="Arial" w:hAnsi="Arial" w:cs="Arial"/>
          <w:snapToGrid w:val="0"/>
          <w:lang w:eastAsia="en-US"/>
        </w:rPr>
        <w:t>-</w:t>
      </w:r>
      <w:r w:rsidR="00260706">
        <w:rPr>
          <w:rFonts w:ascii="Arial" w:hAnsi="Arial" w:cs="Arial"/>
          <w:snapToGrid w:val="0"/>
          <w:lang w:eastAsia="en-US"/>
        </w:rPr>
        <w:t>engage with the LLP through the recently launched Erasmus+ Programme</w:t>
      </w:r>
      <w:r w:rsidR="008528B6">
        <w:rPr>
          <w:rStyle w:val="FootnoteReference"/>
          <w:rFonts w:ascii="Arial" w:hAnsi="Arial" w:cs="Arial"/>
          <w:snapToGrid w:val="0"/>
          <w:lang w:eastAsia="en-US"/>
        </w:rPr>
        <w:footnoteReference w:id="15"/>
      </w:r>
      <w:r w:rsidR="008528B6">
        <w:rPr>
          <w:rFonts w:ascii="Arial" w:hAnsi="Arial" w:cs="Arial"/>
          <w:snapToGrid w:val="0"/>
          <w:lang w:eastAsia="en-US"/>
        </w:rPr>
        <w:t xml:space="preserve"> </w:t>
      </w:r>
      <w:r w:rsidR="000F5DD9">
        <w:rPr>
          <w:rFonts w:ascii="Arial" w:hAnsi="Arial" w:cs="Arial"/>
          <w:snapToGrid w:val="0"/>
          <w:lang w:eastAsia="en-US"/>
        </w:rPr>
        <w:t>(which</w:t>
      </w:r>
      <w:r w:rsidR="00260706">
        <w:rPr>
          <w:rFonts w:ascii="Arial" w:hAnsi="Arial" w:cs="Arial"/>
          <w:snapToGrid w:val="0"/>
          <w:lang w:eastAsia="en-US"/>
        </w:rPr>
        <w:t xml:space="preserve"> replaces the previously used Leonardo Programme</w:t>
      </w:r>
      <w:r w:rsidR="000F5DD9">
        <w:rPr>
          <w:rFonts w:ascii="Arial" w:hAnsi="Arial" w:cs="Arial"/>
          <w:snapToGrid w:val="0"/>
          <w:lang w:eastAsia="en-US"/>
        </w:rPr>
        <w:t>).</w:t>
      </w:r>
    </w:p>
    <w:p w14:paraId="5FF76671" w14:textId="77777777" w:rsidR="00F72E0D" w:rsidRDefault="00117B5F" w:rsidP="00FA5EA8">
      <w:pPr>
        <w:pStyle w:val="sssubhead1"/>
      </w:pPr>
      <w:r>
        <w:lastRenderedPageBreak/>
        <w:t xml:space="preserve">Financial Implications </w:t>
      </w:r>
    </w:p>
    <w:p w14:paraId="5FF76672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5FF76673" w14:textId="4AA0FBB8" w:rsidR="00F415C5" w:rsidRDefault="00F415C5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F415C5">
        <w:rPr>
          <w:rFonts w:ascii="Arial" w:hAnsi="Arial" w:cs="Arial"/>
          <w:snapToGrid w:val="0"/>
          <w:lang w:eastAsia="en-US"/>
        </w:rPr>
        <w:t>The</w:t>
      </w:r>
      <w:r w:rsidR="000F5DD9">
        <w:rPr>
          <w:rFonts w:ascii="Arial" w:hAnsi="Arial" w:cs="Arial"/>
          <w:snapToGrid w:val="0"/>
          <w:lang w:eastAsia="en-US"/>
        </w:rPr>
        <w:t xml:space="preserve"> Programme has been fully funded via a succession of LLP grants, with no cost to the Authority or local taxpaye</w:t>
      </w:r>
      <w:r w:rsidR="00DD3363">
        <w:rPr>
          <w:rFonts w:ascii="Arial" w:hAnsi="Arial" w:cs="Arial"/>
          <w:snapToGrid w:val="0"/>
          <w:lang w:eastAsia="en-US"/>
        </w:rPr>
        <w:t>r.  With the exception of one twenty-</w:t>
      </w:r>
      <w:r w:rsidR="000F5DD9">
        <w:rPr>
          <w:rFonts w:ascii="Arial" w:hAnsi="Arial" w:cs="Arial"/>
          <w:snapToGrid w:val="0"/>
          <w:lang w:eastAsia="en-US"/>
        </w:rPr>
        <w:t>year</w:t>
      </w:r>
      <w:r w:rsidR="00DD3363">
        <w:rPr>
          <w:rFonts w:ascii="Arial" w:hAnsi="Arial" w:cs="Arial"/>
          <w:snapToGrid w:val="0"/>
          <w:lang w:eastAsia="en-US"/>
        </w:rPr>
        <w:t>-</w:t>
      </w:r>
      <w:r w:rsidR="000F5DD9">
        <w:rPr>
          <w:rFonts w:ascii="Arial" w:hAnsi="Arial" w:cs="Arial"/>
          <w:snapToGrid w:val="0"/>
          <w:lang w:eastAsia="en-US"/>
        </w:rPr>
        <w:t>old</w:t>
      </w:r>
      <w:r w:rsidR="00DD3363">
        <w:rPr>
          <w:rFonts w:ascii="Arial" w:hAnsi="Arial" w:cs="Arial"/>
          <w:snapToGrid w:val="0"/>
          <w:lang w:eastAsia="en-US"/>
        </w:rPr>
        <w:t>,</w:t>
      </w:r>
      <w:r w:rsidR="000F5DD9">
        <w:rPr>
          <w:rFonts w:ascii="Arial" w:hAnsi="Arial" w:cs="Arial"/>
          <w:snapToGrid w:val="0"/>
          <w:lang w:eastAsia="en-US"/>
        </w:rPr>
        <w:t xml:space="preserve"> redundant emergency tender</w:t>
      </w:r>
      <w:r w:rsidR="00DD3363">
        <w:rPr>
          <w:rFonts w:ascii="Arial" w:hAnsi="Arial" w:cs="Arial"/>
          <w:snapToGrid w:val="0"/>
          <w:lang w:eastAsia="en-US"/>
        </w:rPr>
        <w:t>,</w:t>
      </w:r>
      <w:r w:rsidR="000F5DD9">
        <w:rPr>
          <w:rFonts w:ascii="Arial" w:hAnsi="Arial" w:cs="Arial"/>
          <w:snapToGrid w:val="0"/>
          <w:lang w:eastAsia="en-US"/>
        </w:rPr>
        <w:t xml:space="preserve"> gifted to the Programme by the Fire Authority, all donated and transported fire appliances and equipment have either been donated by lease companies or purchased through local sponsorship and donations</w:t>
      </w:r>
      <w:r w:rsidR="00C50FFA">
        <w:rPr>
          <w:rFonts w:ascii="Arial" w:hAnsi="Arial" w:cs="Arial"/>
          <w:snapToGrid w:val="0"/>
          <w:lang w:eastAsia="en-US"/>
        </w:rPr>
        <w:t xml:space="preserve"> (with</w:t>
      </w:r>
      <w:r w:rsidR="00DD3363">
        <w:rPr>
          <w:rFonts w:ascii="Arial" w:hAnsi="Arial" w:cs="Arial"/>
          <w:snapToGrid w:val="0"/>
          <w:lang w:eastAsia="en-US"/>
        </w:rPr>
        <w:t xml:space="preserve"> around</w:t>
      </w:r>
      <w:r w:rsidR="008C6936">
        <w:rPr>
          <w:rFonts w:ascii="Arial" w:hAnsi="Arial" w:cs="Arial"/>
          <w:snapToGrid w:val="0"/>
          <w:lang w:eastAsia="en-US"/>
        </w:rPr>
        <w:t xml:space="preserve"> £40k having been raised)</w:t>
      </w:r>
      <w:r w:rsidR="000F5DD9">
        <w:rPr>
          <w:rFonts w:ascii="Arial" w:hAnsi="Arial" w:cs="Arial"/>
          <w:snapToGrid w:val="0"/>
          <w:lang w:eastAsia="en-US"/>
        </w:rPr>
        <w:t>.</w:t>
      </w:r>
    </w:p>
    <w:p w14:paraId="5FF76674" w14:textId="77777777" w:rsidR="000F5DD9" w:rsidRDefault="000F5DD9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75" w14:textId="4EE340CE" w:rsidR="000F5DD9" w:rsidRDefault="000F5DD9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The Programme has a </w:t>
      </w:r>
      <w:r w:rsidR="008C6936">
        <w:rPr>
          <w:rFonts w:ascii="Arial" w:hAnsi="Arial" w:cs="Arial"/>
          <w:snapToGrid w:val="0"/>
          <w:lang w:eastAsia="en-US"/>
        </w:rPr>
        <w:t>remaining budget of</w:t>
      </w:r>
      <w:r w:rsidR="00DD3363">
        <w:rPr>
          <w:rFonts w:ascii="Arial" w:hAnsi="Arial" w:cs="Arial"/>
          <w:snapToGrid w:val="0"/>
          <w:lang w:eastAsia="en-US"/>
        </w:rPr>
        <w:t xml:space="preserve"> around</w:t>
      </w:r>
      <w:r w:rsidR="008C6936">
        <w:rPr>
          <w:rFonts w:ascii="Arial" w:hAnsi="Arial" w:cs="Arial"/>
          <w:snapToGrid w:val="0"/>
          <w:lang w:eastAsia="en-US"/>
        </w:rPr>
        <w:t xml:space="preserve"> £5k</w:t>
      </w:r>
      <w:r w:rsidR="00DD3363">
        <w:rPr>
          <w:rFonts w:ascii="Arial" w:hAnsi="Arial" w:cs="Arial"/>
          <w:snapToGrid w:val="0"/>
          <w:lang w:eastAsia="en-US"/>
        </w:rPr>
        <w:t>,</w:t>
      </w:r>
      <w:r>
        <w:rPr>
          <w:rFonts w:ascii="Arial" w:hAnsi="Arial" w:cs="Arial"/>
          <w:snapToGrid w:val="0"/>
          <w:lang w:eastAsia="en-US"/>
        </w:rPr>
        <w:t xml:space="preserve"> which has been transferred to th</w:t>
      </w:r>
      <w:r w:rsidR="004F383C">
        <w:rPr>
          <w:rFonts w:ascii="Arial" w:hAnsi="Arial" w:cs="Arial"/>
          <w:snapToGrid w:val="0"/>
          <w:lang w:eastAsia="en-US"/>
        </w:rPr>
        <w:t xml:space="preserve">e General </w:t>
      </w:r>
      <w:r w:rsidR="00D725E8">
        <w:rPr>
          <w:rFonts w:ascii="Arial" w:hAnsi="Arial" w:cs="Arial"/>
          <w:snapToGrid w:val="0"/>
          <w:lang w:eastAsia="en-US"/>
        </w:rPr>
        <w:t>Fund</w:t>
      </w:r>
      <w:bookmarkStart w:id="0" w:name="_GoBack"/>
      <w:bookmarkEnd w:id="0"/>
      <w:r>
        <w:rPr>
          <w:rFonts w:ascii="Arial" w:hAnsi="Arial" w:cs="Arial"/>
          <w:snapToGrid w:val="0"/>
          <w:lang w:eastAsia="en-US"/>
        </w:rPr>
        <w:t>.</w:t>
      </w:r>
    </w:p>
    <w:p w14:paraId="5FF76677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5FF76678" w14:textId="77777777" w:rsidR="00591426" w:rsidRDefault="00591426" w:rsidP="00FA5EA8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Legal Comment</w:t>
      </w:r>
    </w:p>
    <w:p w14:paraId="5FF76679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5FF7667A" w14:textId="77777777" w:rsidR="000F5DD9" w:rsidRPr="000F5DD9" w:rsidRDefault="000F5DD9" w:rsidP="000F5DD9">
      <w:pPr>
        <w:ind w:left="72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The</w:t>
      </w:r>
      <w:r w:rsidRPr="000F5DD9">
        <w:rPr>
          <w:rFonts w:ascii="Arial" w:hAnsi="Arial" w:cs="Arial"/>
          <w:lang w:eastAsia="en-US"/>
        </w:rPr>
        <w:t xml:space="preserve"> LLP was initiated as a result of </w:t>
      </w:r>
      <w:r w:rsidR="006F35D9">
        <w:rPr>
          <w:rFonts w:ascii="Arial" w:hAnsi="Arial" w:cs="Arial"/>
          <w:lang w:eastAsia="en-US"/>
        </w:rPr>
        <w:t xml:space="preserve">EC </w:t>
      </w:r>
      <w:r w:rsidRPr="000F5DD9">
        <w:rPr>
          <w:rFonts w:ascii="Arial" w:hAnsi="Arial" w:cs="Arial"/>
          <w:lang w:eastAsia="en-US"/>
        </w:rPr>
        <w:t>Decision 1720/2006/EC of the</w:t>
      </w:r>
    </w:p>
    <w:p w14:paraId="5FF7667B" w14:textId="77777777" w:rsidR="000F5DD9" w:rsidRDefault="000F5DD9" w:rsidP="000F5DD9">
      <w:pPr>
        <w:ind w:left="720"/>
        <w:rPr>
          <w:rFonts w:ascii="Arial" w:hAnsi="Arial" w:cs="Arial"/>
          <w:lang w:eastAsia="en-US"/>
        </w:rPr>
      </w:pPr>
      <w:r w:rsidRPr="000F5DD9">
        <w:rPr>
          <w:rFonts w:ascii="Arial" w:hAnsi="Arial" w:cs="Arial"/>
          <w:lang w:eastAsia="en-US"/>
        </w:rPr>
        <w:t>European Parliament on 15 November 2006 (OJ L 327, p.45).</w:t>
      </w:r>
    </w:p>
    <w:p w14:paraId="5FF7667C" w14:textId="77777777" w:rsidR="000F5DD9" w:rsidRPr="000F5DD9" w:rsidRDefault="000F5DD9" w:rsidP="000F5DD9">
      <w:pPr>
        <w:ind w:left="720"/>
        <w:rPr>
          <w:rFonts w:ascii="Arial" w:hAnsi="Arial" w:cs="Arial"/>
          <w:lang w:eastAsia="en-US"/>
        </w:rPr>
      </w:pPr>
    </w:p>
    <w:p w14:paraId="5FF7667E" w14:textId="75C6505A" w:rsidR="000F5DD9" w:rsidRPr="000F5DD9" w:rsidRDefault="000F5DD9" w:rsidP="00DD3363">
      <w:pPr>
        <w:ind w:left="720"/>
        <w:rPr>
          <w:rFonts w:ascii="Arial" w:hAnsi="Arial" w:cs="Arial"/>
          <w:lang w:eastAsia="en-US"/>
        </w:rPr>
      </w:pPr>
      <w:r w:rsidRPr="000F5DD9">
        <w:rPr>
          <w:rFonts w:ascii="Arial" w:hAnsi="Arial" w:cs="Arial"/>
          <w:lang w:eastAsia="en-US"/>
        </w:rPr>
        <w:t>The Local Government (Oversea</w:t>
      </w:r>
      <w:r w:rsidR="00DD3363">
        <w:rPr>
          <w:rFonts w:ascii="Arial" w:hAnsi="Arial" w:cs="Arial"/>
          <w:lang w:eastAsia="en-US"/>
        </w:rPr>
        <w:t>s Assistance) Act 1993 enables f</w:t>
      </w:r>
      <w:r w:rsidRPr="000F5DD9">
        <w:rPr>
          <w:rFonts w:ascii="Arial" w:hAnsi="Arial" w:cs="Arial"/>
          <w:lang w:eastAsia="en-US"/>
        </w:rPr>
        <w:t>ire</w:t>
      </w:r>
      <w:r w:rsidR="00DD3363">
        <w:rPr>
          <w:rFonts w:ascii="Arial" w:hAnsi="Arial" w:cs="Arial"/>
          <w:lang w:eastAsia="en-US"/>
        </w:rPr>
        <w:t xml:space="preserve"> a</w:t>
      </w:r>
      <w:r w:rsidRPr="000F5DD9">
        <w:rPr>
          <w:rFonts w:ascii="Arial" w:hAnsi="Arial" w:cs="Arial"/>
          <w:lang w:eastAsia="en-US"/>
        </w:rPr>
        <w:t>uthorities to provide advice and assistance to bodies outside the United</w:t>
      </w:r>
    </w:p>
    <w:p w14:paraId="5FF7667F" w14:textId="1BE21925" w:rsidR="000F5DD9" w:rsidRPr="000F5DD9" w:rsidRDefault="00C50FFA" w:rsidP="000F5DD9">
      <w:pPr>
        <w:ind w:left="720"/>
        <w:rPr>
          <w:rFonts w:ascii="Arial" w:hAnsi="Arial" w:cs="Arial"/>
          <w:lang w:eastAsia="en-US"/>
        </w:rPr>
      </w:pPr>
      <w:r w:rsidRPr="000F5DD9">
        <w:rPr>
          <w:rFonts w:ascii="Arial" w:hAnsi="Arial" w:cs="Arial"/>
          <w:lang w:eastAsia="en-US"/>
        </w:rPr>
        <w:t>Kingdom</w:t>
      </w:r>
      <w:r w:rsidR="000F5DD9" w:rsidRPr="000F5DD9">
        <w:rPr>
          <w:rFonts w:ascii="Arial" w:hAnsi="Arial" w:cs="Arial"/>
          <w:lang w:eastAsia="en-US"/>
        </w:rPr>
        <w:t xml:space="preserve"> and the donation of</w:t>
      </w:r>
      <w:r w:rsidR="00DD3363">
        <w:rPr>
          <w:rFonts w:ascii="Arial" w:hAnsi="Arial" w:cs="Arial"/>
          <w:lang w:eastAsia="en-US"/>
        </w:rPr>
        <w:t xml:space="preserve"> assets, such as</w:t>
      </w:r>
      <w:r w:rsidR="000F5DD9">
        <w:rPr>
          <w:rFonts w:ascii="Arial" w:hAnsi="Arial" w:cs="Arial"/>
          <w:lang w:eastAsia="en-US"/>
        </w:rPr>
        <w:t xml:space="preserve"> the </w:t>
      </w:r>
      <w:r>
        <w:rPr>
          <w:rFonts w:ascii="Arial" w:hAnsi="Arial" w:cs="Arial"/>
          <w:lang w:eastAsia="en-US"/>
        </w:rPr>
        <w:t xml:space="preserve">Service’s redundant </w:t>
      </w:r>
      <w:r w:rsidR="00DD3363">
        <w:rPr>
          <w:rFonts w:ascii="Arial" w:hAnsi="Arial" w:cs="Arial"/>
          <w:lang w:eastAsia="en-US"/>
        </w:rPr>
        <w:t>emergency tender,</w:t>
      </w:r>
      <w:r w:rsidR="000F5DD9">
        <w:rPr>
          <w:rFonts w:ascii="Arial" w:hAnsi="Arial" w:cs="Arial"/>
          <w:lang w:eastAsia="en-US"/>
        </w:rPr>
        <w:t xml:space="preserve"> </w:t>
      </w:r>
      <w:r w:rsidR="000F5DD9" w:rsidRPr="000F5DD9">
        <w:rPr>
          <w:rFonts w:ascii="Arial" w:hAnsi="Arial" w:cs="Arial"/>
          <w:lang w:eastAsia="en-US"/>
        </w:rPr>
        <w:t>fall</w:t>
      </w:r>
      <w:r w:rsidR="00DD3363">
        <w:rPr>
          <w:rFonts w:ascii="Arial" w:hAnsi="Arial" w:cs="Arial"/>
          <w:lang w:eastAsia="en-US"/>
        </w:rPr>
        <w:t>s</w:t>
      </w:r>
      <w:r w:rsidR="000F5DD9" w:rsidRPr="000F5DD9">
        <w:rPr>
          <w:rFonts w:ascii="Arial" w:hAnsi="Arial" w:cs="Arial"/>
          <w:lang w:eastAsia="en-US"/>
        </w:rPr>
        <w:t xml:space="preserve"> under this legislation.</w:t>
      </w:r>
    </w:p>
    <w:p w14:paraId="5FF76680" w14:textId="77777777" w:rsidR="000F5DD9" w:rsidRDefault="000F5DD9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82" w14:textId="77777777" w:rsidR="0082640F" w:rsidRDefault="0082640F" w:rsidP="00FA5EA8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Initial Impact Assessment</w:t>
      </w:r>
    </w:p>
    <w:p w14:paraId="5FF76683" w14:textId="77777777" w:rsidR="0082640F" w:rsidRPr="0082640F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5FF76684" w14:textId="77777777" w:rsidR="00360C8F" w:rsidRPr="00360C8F" w:rsidRDefault="00360C8F" w:rsidP="0082640F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 w:rsidRPr="00360C8F">
        <w:rPr>
          <w:rFonts w:ascii="Arial" w:hAnsi="Arial" w:cs="Arial"/>
          <w:sz w:val="24"/>
          <w:szCs w:val="24"/>
          <w:lang w:eastAsia="en-US"/>
        </w:rPr>
        <w:t>An Initial Impact Assessment has been completed</w:t>
      </w:r>
      <w:r w:rsidR="000F5DD9">
        <w:rPr>
          <w:rFonts w:ascii="Arial" w:hAnsi="Arial" w:cs="Arial"/>
          <w:sz w:val="24"/>
          <w:szCs w:val="24"/>
          <w:lang w:eastAsia="en-US"/>
        </w:rPr>
        <w:t xml:space="preserve"> previously</w:t>
      </w:r>
      <w:r w:rsidR="007425AF">
        <w:rPr>
          <w:rFonts w:ascii="Arial" w:hAnsi="Arial" w:cs="Arial"/>
          <w:sz w:val="24"/>
          <w:szCs w:val="24"/>
          <w:lang w:eastAsia="en-US"/>
        </w:rPr>
        <w:t>.</w:t>
      </w:r>
    </w:p>
    <w:p w14:paraId="5FF76686" w14:textId="77777777" w:rsidR="0082640F" w:rsidRPr="0082640F" w:rsidRDefault="0082640F" w:rsidP="0082640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5FF76687" w14:textId="77777777" w:rsidR="00987CF9" w:rsidRDefault="00987CF9" w:rsidP="00FA5EA8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Equality Impact Assessment</w:t>
      </w:r>
    </w:p>
    <w:p w14:paraId="5FF76688" w14:textId="77777777" w:rsidR="00987CF9" w:rsidRPr="00987CF9" w:rsidRDefault="00987CF9" w:rsidP="00987CF9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5FF76689" w14:textId="77777777" w:rsidR="00987CF9" w:rsidRPr="00987CF9" w:rsidRDefault="00987CF9" w:rsidP="00987CF9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 w:rsidRPr="00987CF9">
        <w:rPr>
          <w:rFonts w:ascii="Arial" w:hAnsi="Arial" w:cs="Arial"/>
          <w:sz w:val="24"/>
          <w:szCs w:val="24"/>
          <w:lang w:eastAsia="en-US"/>
        </w:rPr>
        <w:t>There are no equality or diversity implications arising from this report</w:t>
      </w:r>
      <w:r>
        <w:rPr>
          <w:rFonts w:ascii="Arial" w:hAnsi="Arial" w:cs="Arial"/>
          <w:sz w:val="24"/>
          <w:szCs w:val="24"/>
          <w:lang w:eastAsia="en-US"/>
        </w:rPr>
        <w:t>.  An Equality Impact Assessment is not, therefore, required.</w:t>
      </w:r>
    </w:p>
    <w:p w14:paraId="5FF7668A" w14:textId="77777777" w:rsidR="00987CF9" w:rsidRPr="00987CF9" w:rsidRDefault="00987CF9" w:rsidP="00987CF9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5FF7668B" w14:textId="77777777" w:rsidR="005B53B1" w:rsidRPr="00EB4C4A" w:rsidRDefault="00F72E0D" w:rsidP="00FA5EA8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Appendices</w:t>
      </w:r>
    </w:p>
    <w:p w14:paraId="5FF7668C" w14:textId="77777777" w:rsidR="005B53B1" w:rsidRDefault="005B53B1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5FF7668D" w14:textId="77777777" w:rsidR="007B08DA" w:rsidRDefault="007B08DA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There are no appendices attached to this report</w:t>
      </w:r>
      <w:r w:rsidR="001A493F">
        <w:rPr>
          <w:rFonts w:ascii="Arial" w:hAnsi="Arial" w:cs="Arial"/>
          <w:snapToGrid w:val="0"/>
          <w:lang w:eastAsia="en-US"/>
        </w:rPr>
        <w:t>.</w:t>
      </w:r>
    </w:p>
    <w:p w14:paraId="5FF7668E" w14:textId="77777777" w:rsidR="005B53B1" w:rsidRPr="006D45C8" w:rsidRDefault="005B53B1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5FF76690" w14:textId="77777777" w:rsidR="00591426" w:rsidRPr="00EB4C4A" w:rsidRDefault="00591426" w:rsidP="00FA5EA8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Background Papers</w:t>
      </w:r>
    </w:p>
    <w:p w14:paraId="5FF76691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5FF767C1" w14:textId="680C3725" w:rsidR="000D4EEB" w:rsidRPr="00D85225" w:rsidRDefault="00BC2B66" w:rsidP="00FA5EA8">
      <w:pPr>
        <w:widowControl w:val="0"/>
        <w:ind w:left="720"/>
        <w:rPr>
          <w:rFonts w:ascii="Arial" w:hAnsi="Arial" w:cs="Arial"/>
        </w:rPr>
      </w:pPr>
      <w:r>
        <w:rPr>
          <w:rFonts w:ascii="Arial" w:hAnsi="Arial" w:cs="Arial"/>
          <w:snapToGrid w:val="0"/>
          <w:lang w:eastAsia="en-US"/>
        </w:rPr>
        <w:t>Details/updates regarding the Programme have been reported to the Authority on several</w:t>
      </w:r>
      <w:r w:rsidR="00DD3363">
        <w:rPr>
          <w:rFonts w:ascii="Arial" w:hAnsi="Arial" w:cs="Arial"/>
          <w:snapToGrid w:val="0"/>
          <w:lang w:eastAsia="en-US"/>
        </w:rPr>
        <w:t xml:space="preserve"> occasions and available via</w:t>
      </w:r>
      <w:r>
        <w:rPr>
          <w:rFonts w:ascii="Arial" w:hAnsi="Arial" w:cs="Arial"/>
          <w:snapToGrid w:val="0"/>
          <w:lang w:eastAsia="en-US"/>
        </w:rPr>
        <w:t xml:space="preserve"> the Fire Authority’s website.</w:t>
      </w:r>
    </w:p>
    <w:sectPr w:rsidR="000D4EEB" w:rsidRPr="00D85225" w:rsidSect="00515C55">
      <w:footerReference w:type="default" r:id="rId13"/>
      <w:headerReference w:type="first" r:id="rId14"/>
      <w:footerReference w:type="first" r:id="rId15"/>
      <w:pgSz w:w="11907" w:h="16840" w:code="9"/>
      <w:pgMar w:top="851" w:right="1440" w:bottom="851" w:left="14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767C8" w14:textId="77777777" w:rsidR="00D975B0" w:rsidRDefault="00D975B0">
      <w:r>
        <w:separator/>
      </w:r>
    </w:p>
  </w:endnote>
  <w:endnote w:type="continuationSeparator" w:id="0">
    <w:p w14:paraId="5FF767C9" w14:textId="77777777" w:rsidR="00D975B0" w:rsidRDefault="00D9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767D7" w14:textId="3F4703D7" w:rsidR="00001896" w:rsidRPr="0048071D" w:rsidRDefault="002C34CB" w:rsidP="00FA1FE1">
    <w:pPr>
      <w:pStyle w:val="Footer"/>
      <w:tabs>
        <w:tab w:val="clear" w:pos="8306"/>
        <w:tab w:val="right" w:pos="10065"/>
      </w:tabs>
      <w:rPr>
        <w:rFonts w:ascii="Arial" w:hAnsi="Arial" w:cs="Arial"/>
        <w:sz w:val="20"/>
        <w:szCs w:val="20"/>
      </w:rPr>
    </w:pPr>
  </w:p>
  <w:tbl>
    <w:tblPr>
      <w:tblW w:w="9108" w:type="dxa"/>
      <w:tblLook w:val="01E0" w:firstRow="1" w:lastRow="1" w:firstColumn="1" w:lastColumn="1" w:noHBand="0" w:noVBand="0"/>
    </w:tblPr>
    <w:tblGrid>
      <w:gridCol w:w="3190"/>
      <w:gridCol w:w="3190"/>
      <w:gridCol w:w="2728"/>
    </w:tblGrid>
    <w:tr w:rsidR="00FA5EA8" w:rsidRPr="00CB2E4F" w14:paraId="38A39CBB" w14:textId="77777777" w:rsidTr="00422A2C">
      <w:tc>
        <w:tcPr>
          <w:tcW w:w="3190" w:type="dxa"/>
          <w:vAlign w:val="bottom"/>
        </w:tcPr>
        <w:p w14:paraId="657F13B9" w14:textId="4B829323" w:rsidR="00FA5EA8" w:rsidRDefault="00FA5EA8" w:rsidP="00FA5EA8">
          <w:pPr>
            <w:pStyle w:val="Footer"/>
          </w:pPr>
          <w:r>
            <w:rPr>
              <w:noProof/>
            </w:rPr>
            <w:drawing>
              <wp:inline distT="0" distB="0" distL="0" distR="0" wp14:anchorId="427389ED" wp14:editId="6C45C424">
                <wp:extent cx="1419225" cy="428625"/>
                <wp:effectExtent l="0" t="0" r="9525" b="9525"/>
                <wp:docPr id="6" name="Picture 6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57249D1D" w14:textId="77777777" w:rsidR="00FA5EA8" w:rsidRPr="00CB2E4F" w:rsidRDefault="00FA5EA8" w:rsidP="00FA5EA8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CB2E4F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CB2E4F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CB2E4F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C34CB">
            <w:rPr>
              <w:rStyle w:val="PageNumber"/>
              <w:rFonts w:ascii="Arial" w:hAnsi="Arial" w:cs="Arial"/>
              <w:noProof/>
              <w:sz w:val="20"/>
            </w:rPr>
            <w:t>4</w:t>
          </w:r>
          <w:r w:rsidRPr="00CB2E4F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2728" w:type="dxa"/>
          <w:vAlign w:val="bottom"/>
        </w:tcPr>
        <w:p w14:paraId="32AC3382" w14:textId="77777777" w:rsidR="00FA5EA8" w:rsidRDefault="00FA5EA8" w:rsidP="00FA5EA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  <w:p w14:paraId="1340D121" w14:textId="77777777" w:rsidR="00FA5EA8" w:rsidRPr="00CB2E4F" w:rsidRDefault="00FA5EA8" w:rsidP="00FA5EA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CB2E4F">
            <w:rPr>
              <w:rFonts w:ascii="Arial" w:hAnsi="Arial" w:cs="Arial"/>
              <w:sz w:val="20"/>
              <w:szCs w:val="20"/>
            </w:rPr>
            <w:t xml:space="preserve">CFA </w:t>
          </w:r>
          <w:r>
            <w:rPr>
              <w:rFonts w:ascii="Arial" w:hAnsi="Arial" w:cs="Arial"/>
              <w:sz w:val="20"/>
              <w:szCs w:val="20"/>
            </w:rPr>
            <w:t>10.12.14</w:t>
          </w:r>
        </w:p>
      </w:tc>
    </w:tr>
  </w:tbl>
  <w:p w14:paraId="5FF767D8" w14:textId="77777777" w:rsidR="00001896" w:rsidRDefault="002C34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ook w:val="01E0" w:firstRow="1" w:lastRow="1" w:firstColumn="1" w:lastColumn="1" w:noHBand="0" w:noVBand="0"/>
    </w:tblPr>
    <w:tblGrid>
      <w:gridCol w:w="3190"/>
      <w:gridCol w:w="3190"/>
      <w:gridCol w:w="2728"/>
    </w:tblGrid>
    <w:tr w:rsidR="00FA5EA8" w:rsidRPr="00CB2E4F" w14:paraId="610000BB" w14:textId="77777777" w:rsidTr="00422A2C">
      <w:tc>
        <w:tcPr>
          <w:tcW w:w="3190" w:type="dxa"/>
          <w:vAlign w:val="bottom"/>
        </w:tcPr>
        <w:p w14:paraId="46DF8678" w14:textId="57390B4E" w:rsidR="00FA5EA8" w:rsidRDefault="00FA5EA8" w:rsidP="00FA5EA8">
          <w:pPr>
            <w:pStyle w:val="Footer"/>
          </w:pPr>
          <w:r>
            <w:rPr>
              <w:noProof/>
            </w:rPr>
            <w:drawing>
              <wp:inline distT="0" distB="0" distL="0" distR="0" wp14:anchorId="4FAD4FE9" wp14:editId="241510FA">
                <wp:extent cx="1419225" cy="428625"/>
                <wp:effectExtent l="0" t="0" r="9525" b="9525"/>
                <wp:docPr id="5" name="Picture 5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083687DB" w14:textId="77777777" w:rsidR="00FA5EA8" w:rsidRPr="00CB2E4F" w:rsidRDefault="00FA5EA8" w:rsidP="00FA5EA8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CB2E4F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CB2E4F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CB2E4F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D725E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CB2E4F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2728" w:type="dxa"/>
          <w:vAlign w:val="bottom"/>
        </w:tcPr>
        <w:p w14:paraId="2F06A35E" w14:textId="77777777" w:rsidR="00FA5EA8" w:rsidRDefault="00FA5EA8" w:rsidP="00FA5EA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  <w:p w14:paraId="2CB61994" w14:textId="77777777" w:rsidR="00FA5EA8" w:rsidRPr="00CB2E4F" w:rsidRDefault="00FA5EA8" w:rsidP="00FA5EA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CB2E4F">
            <w:rPr>
              <w:rFonts w:ascii="Arial" w:hAnsi="Arial" w:cs="Arial"/>
              <w:sz w:val="20"/>
              <w:szCs w:val="20"/>
            </w:rPr>
            <w:t xml:space="preserve">CFA </w:t>
          </w:r>
          <w:r>
            <w:rPr>
              <w:rFonts w:ascii="Arial" w:hAnsi="Arial" w:cs="Arial"/>
              <w:sz w:val="20"/>
              <w:szCs w:val="20"/>
            </w:rPr>
            <w:t>10.12.14</w:t>
          </w:r>
        </w:p>
      </w:tc>
    </w:tr>
  </w:tbl>
  <w:p w14:paraId="15CC6828" w14:textId="77777777" w:rsidR="00FA5EA8" w:rsidRDefault="00FA5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767C6" w14:textId="77777777" w:rsidR="00D975B0" w:rsidRDefault="00D975B0">
      <w:r>
        <w:separator/>
      </w:r>
    </w:p>
  </w:footnote>
  <w:footnote w:type="continuationSeparator" w:id="0">
    <w:p w14:paraId="5FF767C7" w14:textId="77777777" w:rsidR="00D975B0" w:rsidRDefault="00D975B0">
      <w:r>
        <w:continuationSeparator/>
      </w:r>
    </w:p>
  </w:footnote>
  <w:footnote w:id="1">
    <w:p w14:paraId="5FF767DD" w14:textId="77777777" w:rsidR="006F35D9" w:rsidRPr="008528B6" w:rsidRDefault="006F35D9">
      <w:pPr>
        <w:pStyle w:val="FootnoteText"/>
        <w:rPr>
          <w:rFonts w:ascii="Arial" w:hAnsi="Arial" w:cs="Arial"/>
          <w:sz w:val="16"/>
        </w:rPr>
      </w:pPr>
      <w:r w:rsidRPr="008528B6">
        <w:rPr>
          <w:rStyle w:val="FootnoteReference"/>
          <w:rFonts w:ascii="Arial" w:hAnsi="Arial" w:cs="Arial"/>
          <w:sz w:val="16"/>
        </w:rPr>
        <w:footnoteRef/>
      </w:r>
      <w:r w:rsidRPr="008528B6">
        <w:rPr>
          <w:rFonts w:ascii="Arial" w:hAnsi="Arial" w:cs="Arial"/>
          <w:sz w:val="16"/>
        </w:rPr>
        <w:t xml:space="preserve"> </w:t>
      </w:r>
      <w:hyperlink r:id="rId1" w:history="1">
        <w:r w:rsidRPr="008528B6">
          <w:rPr>
            <w:rStyle w:val="Hyperlink"/>
            <w:rFonts w:ascii="Arial" w:hAnsi="Arial" w:cs="Arial"/>
            <w:sz w:val="16"/>
          </w:rPr>
          <w:t>http://europa.eu/legislation_summaries/education_training_youth/general_framework/c11082_en.htm</w:t>
        </w:r>
      </w:hyperlink>
      <w:r w:rsidRPr="008528B6">
        <w:rPr>
          <w:rFonts w:ascii="Arial" w:hAnsi="Arial" w:cs="Arial"/>
          <w:sz w:val="16"/>
        </w:rPr>
        <w:t xml:space="preserve"> </w:t>
      </w:r>
    </w:p>
  </w:footnote>
  <w:footnote w:id="2">
    <w:p w14:paraId="5FF767DE" w14:textId="77777777" w:rsidR="00C50FFA" w:rsidRPr="008528B6" w:rsidRDefault="00C50FFA">
      <w:pPr>
        <w:pStyle w:val="FootnoteText"/>
        <w:rPr>
          <w:rFonts w:ascii="Arial" w:hAnsi="Arial" w:cs="Arial"/>
          <w:sz w:val="16"/>
        </w:rPr>
      </w:pPr>
      <w:r w:rsidRPr="008528B6">
        <w:rPr>
          <w:rStyle w:val="FootnoteReference"/>
          <w:rFonts w:ascii="Arial" w:hAnsi="Arial" w:cs="Arial"/>
          <w:sz w:val="16"/>
        </w:rPr>
        <w:footnoteRef/>
      </w:r>
      <w:r w:rsidRPr="008528B6">
        <w:rPr>
          <w:rFonts w:ascii="Arial" w:hAnsi="Arial" w:cs="Arial"/>
          <w:sz w:val="16"/>
        </w:rPr>
        <w:t xml:space="preserve"> </w:t>
      </w:r>
      <w:hyperlink r:id="rId2" w:history="1">
        <w:r w:rsidRPr="008528B6">
          <w:rPr>
            <w:rStyle w:val="Hyperlink"/>
            <w:rFonts w:ascii="Arial" w:hAnsi="Arial" w:cs="Arial"/>
            <w:sz w:val="16"/>
          </w:rPr>
          <w:t>www.cfoa.org.uk/download/12616</w:t>
        </w:r>
      </w:hyperlink>
      <w:r w:rsidRPr="008528B6">
        <w:rPr>
          <w:rStyle w:val="HTMLCite"/>
          <w:rFonts w:ascii="Arial" w:hAnsi="Arial" w:cs="Arial"/>
          <w:color w:val="222222"/>
          <w:sz w:val="16"/>
        </w:rPr>
        <w:t xml:space="preserve"> </w:t>
      </w:r>
    </w:p>
  </w:footnote>
  <w:footnote w:id="3">
    <w:p w14:paraId="5FF767DF" w14:textId="77777777" w:rsidR="00C50FFA" w:rsidRPr="008528B6" w:rsidRDefault="00C50FFA">
      <w:pPr>
        <w:pStyle w:val="FootnoteText"/>
        <w:rPr>
          <w:rFonts w:ascii="Arial" w:hAnsi="Arial" w:cs="Arial"/>
          <w:sz w:val="16"/>
        </w:rPr>
      </w:pPr>
      <w:r w:rsidRPr="008528B6">
        <w:rPr>
          <w:rStyle w:val="FootnoteReference"/>
          <w:rFonts w:ascii="Arial" w:hAnsi="Arial" w:cs="Arial"/>
          <w:sz w:val="16"/>
        </w:rPr>
        <w:footnoteRef/>
      </w:r>
      <w:r w:rsidRPr="008528B6">
        <w:rPr>
          <w:rFonts w:ascii="Arial" w:hAnsi="Arial" w:cs="Arial"/>
          <w:sz w:val="16"/>
        </w:rPr>
        <w:t xml:space="preserve"> </w:t>
      </w:r>
      <w:hyperlink r:id="rId3" w:history="1">
        <w:r w:rsidRPr="008528B6">
          <w:rPr>
            <w:rStyle w:val="Hyperlink"/>
            <w:rFonts w:ascii="Arial" w:hAnsi="Arial" w:cs="Arial"/>
            <w:sz w:val="16"/>
          </w:rPr>
          <w:t>http://www.leonardo.org.uk/news.asp?section=000100010003&amp;itemid=477</w:t>
        </w:r>
      </w:hyperlink>
      <w:r w:rsidRPr="008528B6">
        <w:rPr>
          <w:rFonts w:ascii="Arial" w:hAnsi="Arial" w:cs="Arial"/>
          <w:sz w:val="16"/>
        </w:rPr>
        <w:t xml:space="preserve"> </w:t>
      </w:r>
    </w:p>
  </w:footnote>
  <w:footnote w:id="4">
    <w:p w14:paraId="5FF767E0" w14:textId="77777777" w:rsidR="00C50FFA" w:rsidRPr="008528B6" w:rsidRDefault="00C50FFA">
      <w:pPr>
        <w:pStyle w:val="FootnoteText"/>
        <w:rPr>
          <w:rFonts w:ascii="Arial" w:hAnsi="Arial" w:cs="Arial"/>
          <w:sz w:val="16"/>
        </w:rPr>
      </w:pPr>
      <w:r w:rsidRPr="008528B6">
        <w:rPr>
          <w:rStyle w:val="FootnoteReference"/>
          <w:rFonts w:ascii="Arial" w:hAnsi="Arial" w:cs="Arial"/>
          <w:sz w:val="16"/>
        </w:rPr>
        <w:footnoteRef/>
      </w:r>
      <w:r w:rsidRPr="008528B6">
        <w:rPr>
          <w:rFonts w:ascii="Arial" w:hAnsi="Arial" w:cs="Arial"/>
          <w:sz w:val="16"/>
        </w:rPr>
        <w:t xml:space="preserve"> </w:t>
      </w:r>
      <w:hyperlink r:id="rId4" w:history="1">
        <w:r w:rsidRPr="008528B6">
          <w:rPr>
            <w:rStyle w:val="Hyperlink"/>
            <w:rFonts w:ascii="Arial" w:hAnsi="Arial" w:cs="Arial"/>
            <w:sz w:val="16"/>
          </w:rPr>
          <w:t>http://da.falck.com/OmFalck/Documents/Falck%20%C3%A5rsrapport%2008%20DK.pdf</w:t>
        </w:r>
      </w:hyperlink>
      <w:r w:rsidRPr="008528B6">
        <w:rPr>
          <w:rFonts w:ascii="Arial" w:hAnsi="Arial" w:cs="Arial"/>
          <w:sz w:val="16"/>
        </w:rPr>
        <w:t xml:space="preserve"> </w:t>
      </w:r>
    </w:p>
  </w:footnote>
  <w:footnote w:id="5">
    <w:p w14:paraId="5FF767E1" w14:textId="77777777" w:rsidR="00C50FFA" w:rsidRPr="008528B6" w:rsidRDefault="00C50FFA">
      <w:pPr>
        <w:pStyle w:val="FootnoteText"/>
        <w:rPr>
          <w:rFonts w:ascii="Arial" w:hAnsi="Arial" w:cs="Arial"/>
          <w:sz w:val="16"/>
        </w:rPr>
      </w:pPr>
      <w:r w:rsidRPr="008528B6">
        <w:rPr>
          <w:rStyle w:val="FootnoteReference"/>
          <w:rFonts w:ascii="Arial" w:hAnsi="Arial" w:cs="Arial"/>
          <w:sz w:val="16"/>
        </w:rPr>
        <w:footnoteRef/>
      </w:r>
      <w:r w:rsidRPr="008528B6">
        <w:rPr>
          <w:rFonts w:ascii="Arial" w:hAnsi="Arial" w:cs="Arial"/>
          <w:sz w:val="16"/>
        </w:rPr>
        <w:t xml:space="preserve"> </w:t>
      </w:r>
      <w:hyperlink r:id="rId5" w:history="1">
        <w:r w:rsidRPr="008528B6">
          <w:rPr>
            <w:rStyle w:val="Hyperlink"/>
            <w:rFonts w:ascii="Arial" w:hAnsi="Arial" w:cs="Arial"/>
            <w:sz w:val="16"/>
          </w:rPr>
          <w:t>http://www.straz.lodz.pl/page/287,leonardo-da-vinci---wymiana-doswiadczen-w-zakresie-funkcjonowania-systemow-wspomagania-dowodzenia-dysponowania-zasobami-ratowniczymi-i-lacznosci.html</w:t>
        </w:r>
      </w:hyperlink>
      <w:r w:rsidRPr="008528B6">
        <w:rPr>
          <w:rFonts w:ascii="Arial" w:hAnsi="Arial" w:cs="Arial"/>
          <w:sz w:val="16"/>
        </w:rPr>
        <w:t xml:space="preserve"> </w:t>
      </w:r>
    </w:p>
  </w:footnote>
  <w:footnote w:id="6">
    <w:p w14:paraId="5FF767E2" w14:textId="77777777" w:rsidR="00FF27EA" w:rsidRPr="008528B6" w:rsidRDefault="00FF27EA">
      <w:pPr>
        <w:pStyle w:val="FootnoteText"/>
        <w:rPr>
          <w:rFonts w:ascii="Arial" w:hAnsi="Arial" w:cs="Arial"/>
          <w:sz w:val="16"/>
        </w:rPr>
      </w:pPr>
      <w:r w:rsidRPr="008528B6">
        <w:rPr>
          <w:rStyle w:val="FootnoteReference"/>
          <w:rFonts w:ascii="Arial" w:hAnsi="Arial" w:cs="Arial"/>
          <w:sz w:val="16"/>
        </w:rPr>
        <w:footnoteRef/>
      </w:r>
      <w:r w:rsidRPr="008528B6">
        <w:rPr>
          <w:rFonts w:ascii="Arial" w:hAnsi="Arial" w:cs="Arial"/>
          <w:sz w:val="16"/>
        </w:rPr>
        <w:t xml:space="preserve"> </w:t>
      </w:r>
      <w:hyperlink r:id="rId6" w:history="1">
        <w:r w:rsidRPr="008528B6">
          <w:rPr>
            <w:rStyle w:val="Hyperlink"/>
            <w:rFonts w:ascii="Arial" w:hAnsi="Arial" w:cs="Arial"/>
            <w:sz w:val="16"/>
          </w:rPr>
          <w:t>http://www2.cmepius.si/files/cmepius/userfiles/publikacije/vzu/qimenkv.pdf</w:t>
        </w:r>
      </w:hyperlink>
      <w:r w:rsidRPr="008528B6">
        <w:rPr>
          <w:rFonts w:ascii="Arial" w:hAnsi="Arial" w:cs="Arial"/>
          <w:sz w:val="16"/>
        </w:rPr>
        <w:t xml:space="preserve"> </w:t>
      </w:r>
    </w:p>
  </w:footnote>
  <w:footnote w:id="7">
    <w:p w14:paraId="5FF767E3" w14:textId="77777777" w:rsidR="00C50FFA" w:rsidRPr="008528B6" w:rsidRDefault="00C50FF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http://archive.audit-commission.gov.uk/auditcommission/sitecollectiondocuments/AnnualAuditLetters/2006/ShropshireandWrekinFireandRescueAuthority.pdf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8">
    <w:p w14:paraId="5FF767E4" w14:textId="77777777" w:rsidR="00C50FFA" w:rsidRPr="008528B6" w:rsidRDefault="00C50FF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http://www.leonardo.org.uk/casestudy.asp?section=000100010038&amp;itemid=119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9">
    <w:p w14:paraId="5FF767E5" w14:textId="77777777" w:rsidR="00C50FFA" w:rsidRPr="008528B6" w:rsidRDefault="00C50FF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http://www.bapcojournal.com/news/archivestory.php/aid/1907/Fire_service_awards.html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10">
    <w:p w14:paraId="5FF767E6" w14:textId="77777777" w:rsidR="00C50FFA" w:rsidRPr="008528B6" w:rsidRDefault="00C50FF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http://www.leonardo.org.uk/news.asp?section=000100010003&amp;itemid=151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5FF767E7" w14:textId="77777777" w:rsidR="00FF27EA" w:rsidRPr="008528B6" w:rsidRDefault="00FF27E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http://www.mfa.gov.hu/kulkepviselet/uk/en/en_hirek/090925_tuzoltok.htm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12">
    <w:p w14:paraId="5FF767E8" w14:textId="77777777" w:rsidR="00FF27EA" w:rsidRPr="008528B6" w:rsidRDefault="00FF27E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12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http://blogs.fco.gov.uk/martinharris/2012/10/25/the-fraternity-of-firefighters/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13">
    <w:p w14:paraId="5FF767E9" w14:textId="77777777" w:rsidR="00FF27EA" w:rsidRPr="008528B6" w:rsidRDefault="00FF27EA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http://www.xpatloop.com/news/18887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14">
    <w:p w14:paraId="5FF767EA" w14:textId="77777777" w:rsidR="00922FA6" w:rsidRPr="008528B6" w:rsidRDefault="00922FA6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14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http://www.shropshirestar.com/news/2013/06/17/shropshire-firefighters-tackle-romanian-poverty/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  <w:footnote w:id="15">
    <w:p w14:paraId="5FF767EB" w14:textId="77777777" w:rsidR="008528B6" w:rsidRPr="008528B6" w:rsidRDefault="008528B6">
      <w:pPr>
        <w:pStyle w:val="FootnoteText"/>
        <w:rPr>
          <w:rFonts w:ascii="Arial" w:hAnsi="Arial" w:cs="Arial"/>
          <w:sz w:val="16"/>
          <w:szCs w:val="16"/>
        </w:rPr>
      </w:pPr>
      <w:r w:rsidRPr="008528B6">
        <w:rPr>
          <w:rStyle w:val="FootnoteReference"/>
          <w:rFonts w:ascii="Arial" w:hAnsi="Arial" w:cs="Arial"/>
          <w:sz w:val="16"/>
          <w:szCs w:val="16"/>
        </w:rPr>
        <w:footnoteRef/>
      </w:r>
      <w:r w:rsidRPr="008528B6">
        <w:rPr>
          <w:rFonts w:ascii="Arial" w:hAnsi="Arial" w:cs="Arial"/>
          <w:sz w:val="16"/>
          <w:szCs w:val="16"/>
        </w:rPr>
        <w:t xml:space="preserve"> </w:t>
      </w:r>
      <w:hyperlink r:id="rId15" w:history="1">
        <w:r w:rsidRPr="008528B6">
          <w:rPr>
            <w:rStyle w:val="Hyperlink"/>
            <w:rFonts w:ascii="Arial" w:hAnsi="Arial" w:cs="Arial"/>
            <w:sz w:val="16"/>
            <w:szCs w:val="16"/>
          </w:rPr>
          <w:t>http://erasmus-plus.ro/?gclid=CjwKEAiAtNujBRDMmoCN46aB8noSJAC7SYv76B-GsWYcimmD-ehzGxYS8zgV0TotTU0umGCfPR_JDRoCZyHw_wcB</w:t>
        </w:r>
      </w:hyperlink>
      <w:r w:rsidRPr="008528B6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56196" w14:textId="4D043FA8" w:rsidR="00FA5EA8" w:rsidRPr="00FA5EA8" w:rsidRDefault="00FA5EA8" w:rsidP="00FA5EA8">
    <w:pPr>
      <w:pStyle w:val="Header"/>
      <w:jc w:val="right"/>
      <w:rPr>
        <w:rFonts w:ascii="Arial" w:hAnsi="Arial" w:cs="Arial"/>
        <w:b/>
        <w:sz w:val="144"/>
        <w:szCs w:val="144"/>
      </w:rPr>
    </w:pPr>
    <w:r>
      <w:rPr>
        <w:rFonts w:ascii="Arial" w:hAnsi="Arial" w:cs="Arial"/>
        <w:b/>
        <w:sz w:val="144"/>
        <w:szCs w:val="144"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8DB"/>
    <w:multiLevelType w:val="hybridMultilevel"/>
    <w:tmpl w:val="2090B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848D5"/>
    <w:multiLevelType w:val="hybridMultilevel"/>
    <w:tmpl w:val="CFFEF954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0405"/>
    <w:multiLevelType w:val="singleLevel"/>
    <w:tmpl w:val="D7BE24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214498F"/>
    <w:multiLevelType w:val="hybridMultilevel"/>
    <w:tmpl w:val="84203952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617DBF"/>
    <w:multiLevelType w:val="hybridMultilevel"/>
    <w:tmpl w:val="D11479C6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F27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727E94"/>
    <w:multiLevelType w:val="hybridMultilevel"/>
    <w:tmpl w:val="8DC8972C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D2E28"/>
    <w:multiLevelType w:val="hybridMultilevel"/>
    <w:tmpl w:val="EE7CC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37187"/>
    <w:multiLevelType w:val="hybridMultilevel"/>
    <w:tmpl w:val="308850F2"/>
    <w:lvl w:ilvl="0" w:tplc="C00062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F149E1"/>
    <w:multiLevelType w:val="multilevel"/>
    <w:tmpl w:val="10667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45B0373C"/>
    <w:multiLevelType w:val="hybridMultilevel"/>
    <w:tmpl w:val="95429D32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B61492"/>
    <w:multiLevelType w:val="hybridMultilevel"/>
    <w:tmpl w:val="C95EA79A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F32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A29414B"/>
    <w:multiLevelType w:val="hybridMultilevel"/>
    <w:tmpl w:val="485E9BD4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744EA"/>
    <w:multiLevelType w:val="hybridMultilevel"/>
    <w:tmpl w:val="2146C1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9B2F28"/>
    <w:multiLevelType w:val="hybridMultilevel"/>
    <w:tmpl w:val="CE3ED77A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866BF"/>
    <w:multiLevelType w:val="hybridMultilevel"/>
    <w:tmpl w:val="0928BDB0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F2A48"/>
    <w:multiLevelType w:val="multilevel"/>
    <w:tmpl w:val="A628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F25E5E"/>
    <w:multiLevelType w:val="hybridMultilevel"/>
    <w:tmpl w:val="286C2C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FC5EB2"/>
    <w:multiLevelType w:val="hybridMultilevel"/>
    <w:tmpl w:val="1B28531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3708C3"/>
    <w:multiLevelType w:val="hybridMultilevel"/>
    <w:tmpl w:val="99C003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3389C"/>
    <w:multiLevelType w:val="hybridMultilevel"/>
    <w:tmpl w:val="692C2942"/>
    <w:lvl w:ilvl="0" w:tplc="1F7407F8">
      <w:start w:val="1"/>
      <w:numFmt w:val="decimal"/>
      <w:pStyle w:val="sssubhead1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366220"/>
    <w:multiLevelType w:val="hybridMultilevel"/>
    <w:tmpl w:val="42AE6900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2F1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22"/>
  </w:num>
  <w:num w:numId="5">
    <w:abstractNumId w:val="15"/>
  </w:num>
  <w:num w:numId="6">
    <w:abstractNumId w:val="11"/>
  </w:num>
  <w:num w:numId="7">
    <w:abstractNumId w:val="6"/>
  </w:num>
  <w:num w:numId="8">
    <w:abstractNumId w:val="19"/>
  </w:num>
  <w:num w:numId="9">
    <w:abstractNumId w:val="16"/>
  </w:num>
  <w:num w:numId="10">
    <w:abstractNumId w:val="23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  <w:num w:numId="15">
    <w:abstractNumId w:val="18"/>
  </w:num>
  <w:num w:numId="16">
    <w:abstractNumId w:val="3"/>
  </w:num>
  <w:num w:numId="17">
    <w:abstractNumId w:val="0"/>
  </w:num>
  <w:num w:numId="18">
    <w:abstractNumId w:val="8"/>
  </w:num>
  <w:num w:numId="19">
    <w:abstractNumId w:val="7"/>
  </w:num>
  <w:num w:numId="20">
    <w:abstractNumId w:val="9"/>
  </w:num>
  <w:num w:numId="21">
    <w:abstractNumId w:val="14"/>
  </w:num>
  <w:num w:numId="22">
    <w:abstractNumId w:val="17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57"/>
    <w:rsid w:val="00006E0E"/>
    <w:rsid w:val="00027B51"/>
    <w:rsid w:val="00055E65"/>
    <w:rsid w:val="00056BC8"/>
    <w:rsid w:val="00067D30"/>
    <w:rsid w:val="00071AF4"/>
    <w:rsid w:val="00071C80"/>
    <w:rsid w:val="0007411D"/>
    <w:rsid w:val="00080577"/>
    <w:rsid w:val="000975D5"/>
    <w:rsid w:val="000B57C9"/>
    <w:rsid w:val="000B5822"/>
    <w:rsid w:val="000C77B2"/>
    <w:rsid w:val="000D1AF2"/>
    <w:rsid w:val="000D4EEB"/>
    <w:rsid w:val="000F5DD9"/>
    <w:rsid w:val="00104D4A"/>
    <w:rsid w:val="00111D47"/>
    <w:rsid w:val="001131C1"/>
    <w:rsid w:val="00117B5F"/>
    <w:rsid w:val="001229B4"/>
    <w:rsid w:val="00123DAC"/>
    <w:rsid w:val="00153375"/>
    <w:rsid w:val="00155B17"/>
    <w:rsid w:val="001642D8"/>
    <w:rsid w:val="00174455"/>
    <w:rsid w:val="00176057"/>
    <w:rsid w:val="00181FED"/>
    <w:rsid w:val="001959D3"/>
    <w:rsid w:val="00195B8D"/>
    <w:rsid w:val="001A493F"/>
    <w:rsid w:val="001B1B5B"/>
    <w:rsid w:val="001B63A2"/>
    <w:rsid w:val="001D30A0"/>
    <w:rsid w:val="001E0E93"/>
    <w:rsid w:val="001E1932"/>
    <w:rsid w:val="00202FD0"/>
    <w:rsid w:val="00206612"/>
    <w:rsid w:val="00214EAE"/>
    <w:rsid w:val="00217242"/>
    <w:rsid w:val="002231CA"/>
    <w:rsid w:val="00231193"/>
    <w:rsid w:val="00233AA4"/>
    <w:rsid w:val="00237155"/>
    <w:rsid w:val="00244625"/>
    <w:rsid w:val="00260706"/>
    <w:rsid w:val="0026234D"/>
    <w:rsid w:val="00265F4A"/>
    <w:rsid w:val="00286199"/>
    <w:rsid w:val="002A3B29"/>
    <w:rsid w:val="002B04D8"/>
    <w:rsid w:val="002C34CB"/>
    <w:rsid w:val="002C7BA4"/>
    <w:rsid w:val="002E2729"/>
    <w:rsid w:val="002E3507"/>
    <w:rsid w:val="002E7828"/>
    <w:rsid w:val="002F07EF"/>
    <w:rsid w:val="002F3B57"/>
    <w:rsid w:val="00316840"/>
    <w:rsid w:val="00325036"/>
    <w:rsid w:val="00325B82"/>
    <w:rsid w:val="00333710"/>
    <w:rsid w:val="00334B43"/>
    <w:rsid w:val="00336FE6"/>
    <w:rsid w:val="00340BDC"/>
    <w:rsid w:val="00343056"/>
    <w:rsid w:val="003459D8"/>
    <w:rsid w:val="0034645A"/>
    <w:rsid w:val="003468A7"/>
    <w:rsid w:val="00360C8F"/>
    <w:rsid w:val="00375959"/>
    <w:rsid w:val="0038124F"/>
    <w:rsid w:val="0038592B"/>
    <w:rsid w:val="00395F2B"/>
    <w:rsid w:val="003A5CAA"/>
    <w:rsid w:val="003B6F0B"/>
    <w:rsid w:val="003D0A3C"/>
    <w:rsid w:val="003E5A12"/>
    <w:rsid w:val="003E66BB"/>
    <w:rsid w:val="003F2B9C"/>
    <w:rsid w:val="00414D7E"/>
    <w:rsid w:val="00416CA8"/>
    <w:rsid w:val="0042227F"/>
    <w:rsid w:val="00440EF8"/>
    <w:rsid w:val="00441922"/>
    <w:rsid w:val="00441A0D"/>
    <w:rsid w:val="00450C57"/>
    <w:rsid w:val="00451480"/>
    <w:rsid w:val="00457DA6"/>
    <w:rsid w:val="00463E63"/>
    <w:rsid w:val="00466A6A"/>
    <w:rsid w:val="004711A7"/>
    <w:rsid w:val="00471C85"/>
    <w:rsid w:val="00473B69"/>
    <w:rsid w:val="004768ED"/>
    <w:rsid w:val="00480908"/>
    <w:rsid w:val="00491DAE"/>
    <w:rsid w:val="004929A5"/>
    <w:rsid w:val="00493BC8"/>
    <w:rsid w:val="004A0CF1"/>
    <w:rsid w:val="004A510B"/>
    <w:rsid w:val="004A5632"/>
    <w:rsid w:val="004A5F7E"/>
    <w:rsid w:val="004B1BFD"/>
    <w:rsid w:val="004B38B0"/>
    <w:rsid w:val="004B4D9B"/>
    <w:rsid w:val="004B65BC"/>
    <w:rsid w:val="004C39DC"/>
    <w:rsid w:val="004C5CC4"/>
    <w:rsid w:val="004D005F"/>
    <w:rsid w:val="004D0A4C"/>
    <w:rsid w:val="004E0C2B"/>
    <w:rsid w:val="004E394B"/>
    <w:rsid w:val="004F383C"/>
    <w:rsid w:val="004F5D43"/>
    <w:rsid w:val="00501ECF"/>
    <w:rsid w:val="005023AC"/>
    <w:rsid w:val="005027D2"/>
    <w:rsid w:val="00512A2A"/>
    <w:rsid w:val="00515C55"/>
    <w:rsid w:val="00525A6E"/>
    <w:rsid w:val="005367DA"/>
    <w:rsid w:val="00552E1C"/>
    <w:rsid w:val="005531BF"/>
    <w:rsid w:val="00553A7B"/>
    <w:rsid w:val="00561DBC"/>
    <w:rsid w:val="00566C80"/>
    <w:rsid w:val="005713C9"/>
    <w:rsid w:val="00576EB3"/>
    <w:rsid w:val="005777A0"/>
    <w:rsid w:val="00580EBD"/>
    <w:rsid w:val="00583711"/>
    <w:rsid w:val="00584804"/>
    <w:rsid w:val="00584B86"/>
    <w:rsid w:val="00591426"/>
    <w:rsid w:val="005928FD"/>
    <w:rsid w:val="00597BD1"/>
    <w:rsid w:val="005A75D8"/>
    <w:rsid w:val="005B53B1"/>
    <w:rsid w:val="005B70EF"/>
    <w:rsid w:val="005B76E5"/>
    <w:rsid w:val="005C07FE"/>
    <w:rsid w:val="005E7E09"/>
    <w:rsid w:val="00606F52"/>
    <w:rsid w:val="0062384A"/>
    <w:rsid w:val="00624C7C"/>
    <w:rsid w:val="00651999"/>
    <w:rsid w:val="00656BA2"/>
    <w:rsid w:val="00656C38"/>
    <w:rsid w:val="00660121"/>
    <w:rsid w:val="00660466"/>
    <w:rsid w:val="00662B17"/>
    <w:rsid w:val="0068347E"/>
    <w:rsid w:val="006841B7"/>
    <w:rsid w:val="006944BA"/>
    <w:rsid w:val="006A0A23"/>
    <w:rsid w:val="006B589E"/>
    <w:rsid w:val="006C09C1"/>
    <w:rsid w:val="006D27D3"/>
    <w:rsid w:val="006D45C8"/>
    <w:rsid w:val="006D4F01"/>
    <w:rsid w:val="006D63FD"/>
    <w:rsid w:val="006E4E73"/>
    <w:rsid w:val="006E73CA"/>
    <w:rsid w:val="006F35D9"/>
    <w:rsid w:val="006F76B8"/>
    <w:rsid w:val="0073120A"/>
    <w:rsid w:val="007425AF"/>
    <w:rsid w:val="00742C28"/>
    <w:rsid w:val="00743690"/>
    <w:rsid w:val="0074468C"/>
    <w:rsid w:val="007541C6"/>
    <w:rsid w:val="00754384"/>
    <w:rsid w:val="00761210"/>
    <w:rsid w:val="00765C9F"/>
    <w:rsid w:val="00773C95"/>
    <w:rsid w:val="00777504"/>
    <w:rsid w:val="007821C2"/>
    <w:rsid w:val="00793B93"/>
    <w:rsid w:val="007B08DA"/>
    <w:rsid w:val="007B10F9"/>
    <w:rsid w:val="007D7800"/>
    <w:rsid w:val="007F6706"/>
    <w:rsid w:val="007F7748"/>
    <w:rsid w:val="00804322"/>
    <w:rsid w:val="00823681"/>
    <w:rsid w:val="00824120"/>
    <w:rsid w:val="0082640F"/>
    <w:rsid w:val="00830F70"/>
    <w:rsid w:val="008360E8"/>
    <w:rsid w:val="00841033"/>
    <w:rsid w:val="00846D21"/>
    <w:rsid w:val="008507A9"/>
    <w:rsid w:val="008528B6"/>
    <w:rsid w:val="00865BDD"/>
    <w:rsid w:val="00880C79"/>
    <w:rsid w:val="008A2311"/>
    <w:rsid w:val="008B11EF"/>
    <w:rsid w:val="008C14A0"/>
    <w:rsid w:val="008C1C3A"/>
    <w:rsid w:val="008C6936"/>
    <w:rsid w:val="008E79C2"/>
    <w:rsid w:val="008F561B"/>
    <w:rsid w:val="0090050F"/>
    <w:rsid w:val="009006D3"/>
    <w:rsid w:val="00922FA6"/>
    <w:rsid w:val="00923FF4"/>
    <w:rsid w:val="00926B11"/>
    <w:rsid w:val="00932914"/>
    <w:rsid w:val="00943752"/>
    <w:rsid w:val="00951ECA"/>
    <w:rsid w:val="00957AF1"/>
    <w:rsid w:val="00975DC4"/>
    <w:rsid w:val="009764BF"/>
    <w:rsid w:val="009812BD"/>
    <w:rsid w:val="0098276F"/>
    <w:rsid w:val="00987CF9"/>
    <w:rsid w:val="009908BA"/>
    <w:rsid w:val="009A0305"/>
    <w:rsid w:val="009A425F"/>
    <w:rsid w:val="009A6D03"/>
    <w:rsid w:val="009B4A7A"/>
    <w:rsid w:val="009C634A"/>
    <w:rsid w:val="009C6355"/>
    <w:rsid w:val="009C7FA8"/>
    <w:rsid w:val="009E1DD1"/>
    <w:rsid w:val="009F0AF2"/>
    <w:rsid w:val="009F7C62"/>
    <w:rsid w:val="00A009D5"/>
    <w:rsid w:val="00A04037"/>
    <w:rsid w:val="00A04DD2"/>
    <w:rsid w:val="00A0561C"/>
    <w:rsid w:val="00A059E8"/>
    <w:rsid w:val="00A06565"/>
    <w:rsid w:val="00A20DAB"/>
    <w:rsid w:val="00A217D9"/>
    <w:rsid w:val="00A414D8"/>
    <w:rsid w:val="00A5564D"/>
    <w:rsid w:val="00A57DA5"/>
    <w:rsid w:val="00A61944"/>
    <w:rsid w:val="00A64E0E"/>
    <w:rsid w:val="00A652CB"/>
    <w:rsid w:val="00A66DB8"/>
    <w:rsid w:val="00A76EF1"/>
    <w:rsid w:val="00A97A31"/>
    <w:rsid w:val="00AB0CCE"/>
    <w:rsid w:val="00AD100A"/>
    <w:rsid w:val="00AD72C8"/>
    <w:rsid w:val="00AF0316"/>
    <w:rsid w:val="00AF44A4"/>
    <w:rsid w:val="00AF71A3"/>
    <w:rsid w:val="00B054EF"/>
    <w:rsid w:val="00B431F6"/>
    <w:rsid w:val="00B43E8C"/>
    <w:rsid w:val="00B45D89"/>
    <w:rsid w:val="00B51553"/>
    <w:rsid w:val="00B539CF"/>
    <w:rsid w:val="00B553DD"/>
    <w:rsid w:val="00B56E6C"/>
    <w:rsid w:val="00B608AF"/>
    <w:rsid w:val="00B60993"/>
    <w:rsid w:val="00B66150"/>
    <w:rsid w:val="00B75422"/>
    <w:rsid w:val="00B80F0B"/>
    <w:rsid w:val="00B817E7"/>
    <w:rsid w:val="00B86EDE"/>
    <w:rsid w:val="00B91F5F"/>
    <w:rsid w:val="00B97F8F"/>
    <w:rsid w:val="00BA12EF"/>
    <w:rsid w:val="00BA577D"/>
    <w:rsid w:val="00BB0D78"/>
    <w:rsid w:val="00BB4253"/>
    <w:rsid w:val="00BC093C"/>
    <w:rsid w:val="00BC2B66"/>
    <w:rsid w:val="00BD07F8"/>
    <w:rsid w:val="00BD6DDA"/>
    <w:rsid w:val="00BE4057"/>
    <w:rsid w:val="00BE5C14"/>
    <w:rsid w:val="00BF14B6"/>
    <w:rsid w:val="00BF59FB"/>
    <w:rsid w:val="00BF6300"/>
    <w:rsid w:val="00BF6FDE"/>
    <w:rsid w:val="00BF7F46"/>
    <w:rsid w:val="00C1034D"/>
    <w:rsid w:val="00C21828"/>
    <w:rsid w:val="00C274E6"/>
    <w:rsid w:val="00C310FC"/>
    <w:rsid w:val="00C32518"/>
    <w:rsid w:val="00C34397"/>
    <w:rsid w:val="00C36C04"/>
    <w:rsid w:val="00C44A0E"/>
    <w:rsid w:val="00C50FFA"/>
    <w:rsid w:val="00C53E0F"/>
    <w:rsid w:val="00C5656F"/>
    <w:rsid w:val="00C63635"/>
    <w:rsid w:val="00C76102"/>
    <w:rsid w:val="00C7712E"/>
    <w:rsid w:val="00C87EF8"/>
    <w:rsid w:val="00C90682"/>
    <w:rsid w:val="00CA588F"/>
    <w:rsid w:val="00CC0016"/>
    <w:rsid w:val="00CC1AF0"/>
    <w:rsid w:val="00CC21A3"/>
    <w:rsid w:val="00CC6207"/>
    <w:rsid w:val="00CC66FB"/>
    <w:rsid w:val="00CD6E25"/>
    <w:rsid w:val="00CD7850"/>
    <w:rsid w:val="00CE2329"/>
    <w:rsid w:val="00CF2200"/>
    <w:rsid w:val="00D06300"/>
    <w:rsid w:val="00D079C6"/>
    <w:rsid w:val="00D14B98"/>
    <w:rsid w:val="00D23903"/>
    <w:rsid w:val="00D46B88"/>
    <w:rsid w:val="00D47ECC"/>
    <w:rsid w:val="00D623CA"/>
    <w:rsid w:val="00D65102"/>
    <w:rsid w:val="00D67431"/>
    <w:rsid w:val="00D725E8"/>
    <w:rsid w:val="00D73D1C"/>
    <w:rsid w:val="00D77895"/>
    <w:rsid w:val="00D82C33"/>
    <w:rsid w:val="00D860E9"/>
    <w:rsid w:val="00D86E93"/>
    <w:rsid w:val="00D96096"/>
    <w:rsid w:val="00D975B0"/>
    <w:rsid w:val="00DB513F"/>
    <w:rsid w:val="00DC3AA4"/>
    <w:rsid w:val="00DC3C85"/>
    <w:rsid w:val="00DC3EB2"/>
    <w:rsid w:val="00DD3363"/>
    <w:rsid w:val="00DF02C2"/>
    <w:rsid w:val="00DF2ECB"/>
    <w:rsid w:val="00DF5AA9"/>
    <w:rsid w:val="00E0058E"/>
    <w:rsid w:val="00E00D78"/>
    <w:rsid w:val="00E0674E"/>
    <w:rsid w:val="00E12052"/>
    <w:rsid w:val="00E122B0"/>
    <w:rsid w:val="00E1629A"/>
    <w:rsid w:val="00E163C7"/>
    <w:rsid w:val="00E1768C"/>
    <w:rsid w:val="00E23504"/>
    <w:rsid w:val="00E255C9"/>
    <w:rsid w:val="00E27F5A"/>
    <w:rsid w:val="00E32BB2"/>
    <w:rsid w:val="00E50865"/>
    <w:rsid w:val="00E70DFB"/>
    <w:rsid w:val="00E720BB"/>
    <w:rsid w:val="00E80541"/>
    <w:rsid w:val="00E85D8B"/>
    <w:rsid w:val="00EA6439"/>
    <w:rsid w:val="00ED5F67"/>
    <w:rsid w:val="00EE5E9F"/>
    <w:rsid w:val="00EF21DB"/>
    <w:rsid w:val="00F00740"/>
    <w:rsid w:val="00F119E8"/>
    <w:rsid w:val="00F17498"/>
    <w:rsid w:val="00F305E7"/>
    <w:rsid w:val="00F33274"/>
    <w:rsid w:val="00F415C5"/>
    <w:rsid w:val="00F5099C"/>
    <w:rsid w:val="00F5373E"/>
    <w:rsid w:val="00F54254"/>
    <w:rsid w:val="00F5438F"/>
    <w:rsid w:val="00F6108B"/>
    <w:rsid w:val="00F65068"/>
    <w:rsid w:val="00F6564C"/>
    <w:rsid w:val="00F72E0D"/>
    <w:rsid w:val="00F902E6"/>
    <w:rsid w:val="00F93AC4"/>
    <w:rsid w:val="00FA1FE1"/>
    <w:rsid w:val="00FA5EA8"/>
    <w:rsid w:val="00FA79E5"/>
    <w:rsid w:val="00FB3107"/>
    <w:rsid w:val="00FB4B9A"/>
    <w:rsid w:val="00FD1E6E"/>
    <w:rsid w:val="00FD7AF5"/>
    <w:rsid w:val="00FF27EA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FF7661C"/>
  <w15:docId w15:val="{EDF0283B-B3DF-45CC-9B42-90F9C0C6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2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591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91426"/>
    <w:pPr>
      <w:keepNext/>
      <w:widowControl w:val="0"/>
      <w:outlineLvl w:val="2"/>
    </w:pPr>
    <w:rPr>
      <w:i/>
      <w:i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38124F"/>
    <w:pPr>
      <w:keepNext/>
      <w:jc w:val="center"/>
      <w:outlineLvl w:val="3"/>
    </w:pPr>
    <w:rPr>
      <w:rFonts w:ascii="CG Times (W1)" w:hAnsi="CG Times (W1)"/>
      <w:b/>
      <w:sz w:val="28"/>
      <w:szCs w:val="20"/>
      <w:lang w:eastAsia="en-US"/>
    </w:rPr>
  </w:style>
  <w:style w:type="paragraph" w:styleId="Heading7">
    <w:name w:val="heading 7"/>
    <w:basedOn w:val="Normal"/>
    <w:next w:val="Normal"/>
    <w:qFormat/>
    <w:rsid w:val="0038124F"/>
    <w:pPr>
      <w:ind w:left="720"/>
      <w:outlineLvl w:val="6"/>
    </w:pPr>
    <w:rPr>
      <w:i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rsid w:val="0038124F"/>
    <w:pPr>
      <w:ind w:left="720"/>
      <w:outlineLvl w:val="7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head">
    <w:name w:val="lethead"/>
    <w:basedOn w:val="Header"/>
    <w:rsid w:val="00591426"/>
    <w:pPr>
      <w:tabs>
        <w:tab w:val="clear" w:pos="4153"/>
        <w:tab w:val="clear" w:pos="8306"/>
        <w:tab w:val="center" w:pos="4819"/>
        <w:tab w:val="right" w:pos="9071"/>
      </w:tabs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91426"/>
    <w:pPr>
      <w:tabs>
        <w:tab w:val="center" w:pos="4153"/>
        <w:tab w:val="right" w:pos="8306"/>
      </w:tabs>
    </w:pPr>
  </w:style>
  <w:style w:type="paragraph" w:customStyle="1" w:styleId="sssubhead1">
    <w:name w:val="sssubhead1"/>
    <w:basedOn w:val="Heading1"/>
    <w:next w:val="PlainText"/>
    <w:autoRedefine/>
    <w:rsid w:val="00FA5EA8"/>
    <w:pPr>
      <w:keepNext w:val="0"/>
      <w:numPr>
        <w:numId w:val="24"/>
      </w:numPr>
      <w:spacing w:before="0" w:after="0"/>
      <w:ind w:left="709" w:hanging="709"/>
    </w:pPr>
    <w:rPr>
      <w:kern w:val="0"/>
      <w:sz w:val="28"/>
      <w:szCs w:val="28"/>
    </w:rPr>
  </w:style>
  <w:style w:type="paragraph" w:customStyle="1" w:styleId="ssheader">
    <w:name w:val="ssheader"/>
    <w:basedOn w:val="Heading1"/>
    <w:rsid w:val="00591426"/>
    <w:pPr>
      <w:keepNext w:val="0"/>
      <w:spacing w:before="0" w:after="0"/>
    </w:pPr>
    <w:rPr>
      <w:caps/>
      <w:kern w:val="0"/>
      <w:sz w:val="40"/>
      <w:szCs w:val="40"/>
    </w:rPr>
  </w:style>
  <w:style w:type="paragraph" w:styleId="BodyTextIndent">
    <w:name w:val="Body Text Indent"/>
    <w:basedOn w:val="Normal"/>
    <w:rsid w:val="00591426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591426"/>
    <w:pPr>
      <w:ind w:left="720"/>
      <w:jc w:val="both"/>
    </w:pPr>
  </w:style>
  <w:style w:type="paragraph" w:styleId="Footer">
    <w:name w:val="footer"/>
    <w:basedOn w:val="Normal"/>
    <w:link w:val="FooterChar"/>
    <w:rsid w:val="0059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426"/>
  </w:style>
  <w:style w:type="paragraph" w:styleId="PlainText">
    <w:name w:val="Plain Text"/>
    <w:basedOn w:val="Normal"/>
    <w:rsid w:val="0059142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C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24F"/>
    <w:pPr>
      <w:jc w:val="center"/>
    </w:pPr>
    <w:rPr>
      <w:szCs w:val="20"/>
      <w:lang w:eastAsia="en-US"/>
    </w:rPr>
  </w:style>
  <w:style w:type="paragraph" w:styleId="BodyText3">
    <w:name w:val="Body Text 3"/>
    <w:basedOn w:val="Normal"/>
    <w:rsid w:val="0038124F"/>
    <w:pPr>
      <w:spacing w:after="120"/>
    </w:pPr>
    <w:rPr>
      <w:sz w:val="16"/>
      <w:szCs w:val="16"/>
      <w:lang w:eastAsia="en-US"/>
    </w:rPr>
  </w:style>
  <w:style w:type="paragraph" w:styleId="BodyText2">
    <w:name w:val="Body Text 2"/>
    <w:basedOn w:val="Normal"/>
    <w:rsid w:val="0038124F"/>
    <w:rPr>
      <w:szCs w:val="20"/>
      <w:lang w:eastAsia="en-US"/>
    </w:rPr>
  </w:style>
  <w:style w:type="paragraph" w:customStyle="1" w:styleId="Style1">
    <w:name w:val="Style1"/>
    <w:basedOn w:val="Normal"/>
    <w:rsid w:val="0038124F"/>
    <w:pPr>
      <w:spacing w:line="280" w:lineRule="atLeast"/>
      <w:jc w:val="both"/>
    </w:pPr>
    <w:rPr>
      <w:kern w:val="28"/>
      <w:sz w:val="22"/>
      <w:szCs w:val="20"/>
      <w:lang w:eastAsia="en-US"/>
    </w:rPr>
  </w:style>
  <w:style w:type="paragraph" w:customStyle="1" w:styleId="Char1">
    <w:name w:val="Char1"/>
    <w:basedOn w:val="Normal"/>
    <w:rsid w:val="007541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2B17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9F7C6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A1FE1"/>
    <w:rPr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6F76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F76B8"/>
    <w:rPr>
      <w:lang w:val="en-GB" w:eastAsia="en-GB"/>
    </w:rPr>
  </w:style>
  <w:style w:type="character" w:styleId="EndnoteReference">
    <w:name w:val="endnote reference"/>
    <w:basedOn w:val="DefaultParagraphFont"/>
    <w:semiHidden/>
    <w:unhideWhenUsed/>
    <w:rsid w:val="006F76B8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50F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0FFA"/>
    <w:rPr>
      <w:lang w:val="en-GB" w:eastAsia="en-GB"/>
    </w:rPr>
  </w:style>
  <w:style w:type="character" w:styleId="FootnoteReference">
    <w:name w:val="footnote reference"/>
    <w:basedOn w:val="DefaultParagraphFont"/>
    <w:semiHidden/>
    <w:unhideWhenUsed/>
    <w:rsid w:val="00C50FFA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C50FFA"/>
    <w:rPr>
      <w:i/>
      <w:iCs/>
    </w:rPr>
  </w:style>
  <w:style w:type="paragraph" w:styleId="ListParagraph">
    <w:name w:val="List Paragraph"/>
    <w:basedOn w:val="Normal"/>
    <w:uiPriority w:val="34"/>
    <w:qFormat/>
    <w:rsid w:val="008C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5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593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o.org.uk/casestudy.asp?section=000100010038&amp;itemid=119" TargetMode="External"/><Relationship Id="rId13" Type="http://schemas.openxmlformats.org/officeDocument/2006/relationships/hyperlink" Target="http://www.xpatloop.com/news/18887" TargetMode="External"/><Relationship Id="rId3" Type="http://schemas.openxmlformats.org/officeDocument/2006/relationships/hyperlink" Target="http://www.leonardo.org.uk/news.asp?section=000100010003&amp;itemid=477" TargetMode="External"/><Relationship Id="rId7" Type="http://schemas.openxmlformats.org/officeDocument/2006/relationships/hyperlink" Target="http://archive.audit-commission.gov.uk/auditcommission/sitecollectiondocuments/AnnualAuditLetters/2006/ShropshireandWrekinFireandRescueAuthority.pdf" TargetMode="External"/><Relationship Id="rId12" Type="http://schemas.openxmlformats.org/officeDocument/2006/relationships/hyperlink" Target="http://blogs.fco.gov.uk/martinharris/2012/10/25/the-fraternity-of-firefighters/" TargetMode="External"/><Relationship Id="rId2" Type="http://schemas.openxmlformats.org/officeDocument/2006/relationships/hyperlink" Target="http://www.cfoa.org.uk/download/12616" TargetMode="External"/><Relationship Id="rId1" Type="http://schemas.openxmlformats.org/officeDocument/2006/relationships/hyperlink" Target="http://europa.eu/legislation_summaries/education_training_youth/general_framework/c11082_en.htm" TargetMode="External"/><Relationship Id="rId6" Type="http://schemas.openxmlformats.org/officeDocument/2006/relationships/hyperlink" Target="http://www2.cmepius.si/files/cmepius/userfiles/publikacije/vzu/qimenkv.pdf" TargetMode="External"/><Relationship Id="rId11" Type="http://schemas.openxmlformats.org/officeDocument/2006/relationships/hyperlink" Target="http://www.mfa.gov.hu/kulkepviselet/uk/en/en_hirek/090925_tuzoltok.htm" TargetMode="External"/><Relationship Id="rId5" Type="http://schemas.openxmlformats.org/officeDocument/2006/relationships/hyperlink" Target="http://www.straz.lodz.pl/page/287,leonardo-da-vinci---wymiana-doswiadczen-w-zakresie-funkcjonowania-systemow-wspomagania-dowodzenia-dysponowania-zasobami-ratowniczymi-i-lacznosci.html" TargetMode="External"/><Relationship Id="rId15" Type="http://schemas.openxmlformats.org/officeDocument/2006/relationships/hyperlink" Target="http://erasmus-plus.ro/?gclid=CjwKEAiAtNujBRDMmoCN46aB8noSJAC7SYv76B-GsWYcimmD-ehzGxYS8zgV0TotTU0umGCfPR_JDRoCZyHw_wcB" TargetMode="External"/><Relationship Id="rId10" Type="http://schemas.openxmlformats.org/officeDocument/2006/relationships/hyperlink" Target="http://www.leonardo.org.uk/news.asp?section=000100010003&amp;itemid=151" TargetMode="External"/><Relationship Id="rId4" Type="http://schemas.openxmlformats.org/officeDocument/2006/relationships/hyperlink" Target="http://da.falck.com/OmFalck/Documents/Falck%20%C3%A5rsrapport%2008%20DK.pdf" TargetMode="External"/><Relationship Id="rId9" Type="http://schemas.openxmlformats.org/officeDocument/2006/relationships/hyperlink" Target="http://www.bapcojournal.com/news/archivestory.php/aid/1907/Fire_service_awards.html" TargetMode="External"/><Relationship Id="rId14" Type="http://schemas.openxmlformats.org/officeDocument/2006/relationships/hyperlink" Target="http://www.shropshirestar.com/news/2013/06/17/shropshire-firefighters-tackle-romanian-pov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5cec8fd-eede-43ea-a7f7-e4f4e18d2a8d" ContentTypeId="0x010100E1CC3F4493E0FC4D8466E5A019837875" PreviousValue="tru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FRS Document" ma:contentTypeID="0x010100E1CC3F4493E0FC4D8466E5A01983787500B85C5520223B844486E9A97D9ECDFF88" ma:contentTypeVersion="100" ma:contentTypeDescription="" ma:contentTypeScope="" ma:versionID="9655f2d65c7bf73972ddf1736638c3aa">
  <xsd:schema xmlns:xsd="http://www.w3.org/2001/XMLSchema" xmlns:xs="http://www.w3.org/2001/XMLSchema" xmlns:p="http://schemas.microsoft.com/office/2006/metadata/properties" xmlns:ns2="a74abe98-04d6-4650-a86d-b684cd679024" targetNamespace="http://schemas.microsoft.com/office/2006/metadata/properties" ma:root="true" ma:fieldsID="8c269e73c1bd99d3818bae084d90bd16" ns2:_="">
    <xsd:import namespace="a74abe98-04d6-4650-a86d-b684cd679024"/>
    <xsd:element name="properties">
      <xsd:complexType>
        <xsd:sequence>
          <xsd:element name="documentManagement">
            <xsd:complexType>
              <xsd:all>
                <xsd:element ref="ns2:b133dadb792242fe9b5669aa8757600b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be98-04d6-4650-a86d-b684cd679024" elementFormDefault="qualified">
    <xsd:import namespace="http://schemas.microsoft.com/office/2006/documentManagement/types"/>
    <xsd:import namespace="http://schemas.microsoft.com/office/infopath/2007/PartnerControls"/>
    <xsd:element name="b133dadb792242fe9b5669aa8757600b" ma:index="8" nillable="true" ma:taxonomy="true" ma:internalName="b133dadb792242fe9b5669aa8757600b" ma:taxonomyFieldName="SFRSTopic" ma:displayName="Topic" ma:default="" ma:fieldId="{b133dadb-7922-42fe-9b56-69aa8757600b}" ma:taxonomyMulti="true" ma:sspId="15cec8fd-eede-43ea-a7f7-e4f4e18d2a8d" ma:termSetId="eae722c5-96a9-4af1-a721-0837f8bdce06" ma:anchorId="949c01f9-08a4-4d2c-ac69-99c962a8204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9d51406-ce02-4548-b1af-10b748e7aba4}" ma:internalName="TaxCatchAll" ma:showField="CatchAllData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9d51406-ce02-4548-b1af-10b748e7aba4}" ma:internalName="TaxCatchAllLabel" ma:readOnly="true" ma:showField="CatchAllDataLabel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15cec8fd-eede-43ea-a7f7-e4f4e18d2a8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33dadb792242fe9b5669aa8757600b xmlns="a74abe98-04d6-4650-a86d-b684cd679024">
      <Terms xmlns="http://schemas.microsoft.com/office/infopath/2007/PartnerControls"/>
    </b133dadb792242fe9b5669aa8757600b>
    <TaxCatchAll xmlns="a74abe98-04d6-4650-a86d-b684cd679024"/>
    <_dlc_DocId xmlns="a74abe98-04d6-4650-a86d-b684cd679024" xsi:nil="true"/>
    <TaxKeywordTaxHTField xmlns="a74abe98-04d6-4650-a86d-b684cd679024">
      <Terms xmlns="http://schemas.microsoft.com/office/infopath/2007/PartnerControls"/>
    </TaxKeywordTaxHTFiel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8EA0-E796-42F3-9C2F-38EF72E0C06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4DEA3B-FC1B-4AAD-BF46-708440B192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BB0333-F53B-4429-BB81-BB81E7DBD5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48A7F-8EDE-4432-866E-27E07C1C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abe98-04d6-4650-a86d-b684cd67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605570-2F45-42D3-A9A7-250A595EB1CF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74abe98-04d6-4650-a86d-b684cd67902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7274626-00A7-4FF0-8AAA-F231DCB6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SFRS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SFRS\SYHINCRO</dc:creator>
  <cp:lastModifiedBy>Lynn Ince</cp:lastModifiedBy>
  <cp:revision>13</cp:revision>
  <cp:lastPrinted>2014-12-02T10:53:00Z</cp:lastPrinted>
  <dcterms:created xsi:type="dcterms:W3CDTF">2014-11-25T22:38:00Z</dcterms:created>
  <dcterms:modified xsi:type="dcterms:W3CDTF">2014-12-02T11:04:00Z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0x010100E1CC3F4493E0FC4D8466E5A01983787500B85C5520223B844486E9A97D9ECDFF88</vt:lpwstr>
  </property>
  <property fmtid="{D5CDD505-2E9C-101B-9397-08002B2CF9AE}" pid="3" name="SFRS_Reference">
    <vt:lpwstr/>
  </property>
  <property fmtid="{D5CDD505-2E9C-101B-9397-08002B2CF9AE}" pid="4" name="SFRS_YoursChoice">
    <vt:lpwstr/>
  </property>
  <property fmtid="{D5CDD505-2E9C-101B-9397-08002B2CF9AE}" pid="5" name="SFRS_ReportOf">
    <vt:lpwstr/>
  </property>
  <property fmtid="{D5CDD505-2E9C-101B-9397-08002B2CF9AE}" pid="6" name="SFRS_Sender">
    <vt:lpwstr/>
  </property>
  <property fmtid="{D5CDD505-2E9C-101B-9397-08002B2CF9AE}" pid="7" name="TaxKeyword">
    <vt:lpwstr/>
  </property>
  <property fmtid="{D5CDD505-2E9C-101B-9397-08002B2CF9AE}" pid="8" name="AssistantNumber">
    <vt:lpwstr/>
  </property>
  <property fmtid="{D5CDD505-2E9C-101B-9397-08002B2CF9AE}" pid="9" name="CallbackNumber">
    <vt:lpwstr/>
  </property>
  <property fmtid="{D5CDD505-2E9C-101B-9397-08002B2CF9AE}" pid="10" name="PublishingContactEmail">
    <vt:lpwstr/>
  </property>
  <property fmtid="{D5CDD505-2E9C-101B-9397-08002B2CF9AE}" pid="11" name="SFRS_IIAType">
    <vt:lpwstr/>
  </property>
  <property fmtid="{D5CDD505-2E9C-101B-9397-08002B2CF9AE}" pid="12" name="SFRSTopic">
    <vt:lpwstr/>
  </property>
  <property fmtid="{D5CDD505-2E9C-101B-9397-08002B2CF9AE}" pid="13" name="DocumentSetDescription">
    <vt:lpwstr/>
  </property>
  <property fmtid="{D5CDD505-2E9C-101B-9397-08002B2CF9AE}" pid="14" name="SFRS_Committee">
    <vt:lpwstr/>
  </property>
  <property fmtid="{D5CDD505-2E9C-101B-9397-08002B2CF9AE}" pid="15" name="SFRS_Recipient">
    <vt:lpwstr/>
  </property>
  <property fmtid="{D5CDD505-2E9C-101B-9397-08002B2CF9AE}" pid="16" name="_Version">
    <vt:lpwstr/>
  </property>
  <property fmtid="{D5CDD505-2E9C-101B-9397-08002B2CF9AE}" pid="17" name="AssistantsName">
    <vt:lpwstr/>
  </property>
  <property fmtid="{D5CDD505-2E9C-101B-9397-08002B2CF9AE}" pid="18" name="d3a846da81224e1a99fd1f173f870265">
    <vt:lpwstr/>
  </property>
  <property fmtid="{D5CDD505-2E9C-101B-9397-08002B2CF9AE}" pid="19" name="TaxKeywordTaxHTField">
    <vt:lpwstr/>
  </property>
  <property fmtid="{D5CDD505-2E9C-101B-9397-08002B2CF9AE}" pid="20" name="dd508dcd65614eb7858bdc86079138f3">
    <vt:lpwstr/>
  </property>
  <property fmtid="{D5CDD505-2E9C-101B-9397-08002B2CF9AE}" pid="21" name="JobTitle">
    <vt:lpwstr/>
  </property>
  <property fmtid="{D5CDD505-2E9C-101B-9397-08002B2CF9AE}" pid="22" name="f5ff180c3ba04a4d81ceaf8930271173">
    <vt:lpwstr/>
  </property>
  <property fmtid="{D5CDD505-2E9C-101B-9397-08002B2CF9AE}" pid="23" name="SFRS_ReportAudience">
    <vt:lpwstr/>
  </property>
  <property fmtid="{D5CDD505-2E9C-101B-9397-08002B2CF9AE}" pid="24" name="PublishingContactName">
    <vt:lpwstr/>
  </property>
  <property fmtid="{D5CDD505-2E9C-101B-9397-08002B2CF9AE}" pid="25" name="SFRS_Salutation">
    <vt:lpwstr/>
  </property>
</Properties>
</file>