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4B5" w:rsidRDefault="003344B5" w:rsidP="1E73DF89">
      <w:pPr>
        <w:widowControl w:val="0"/>
        <w:jc w:val="center"/>
        <w:rPr>
          <w:rFonts w:ascii="Arial" w:eastAsia="Arial" w:hAnsi="Arial" w:cs="Arial"/>
          <w:b/>
          <w:bCs/>
          <w:sz w:val="72"/>
          <w:szCs w:val="72"/>
          <w:lang w:eastAsia="en-US"/>
        </w:rPr>
      </w:pPr>
    </w:p>
    <w:p w:rsidR="1E73DF89" w:rsidRDefault="1E73DF89" w:rsidP="1E73DF89">
      <w:pPr>
        <w:jc w:val="center"/>
        <w:rPr>
          <w:rFonts w:ascii="Arial" w:eastAsia="Arial" w:hAnsi="Arial" w:cs="Arial"/>
          <w:b/>
          <w:bCs/>
          <w:sz w:val="72"/>
          <w:szCs w:val="72"/>
          <w:lang w:eastAsia="en-US"/>
        </w:rPr>
      </w:pPr>
    </w:p>
    <w:p w:rsidR="009357ED" w:rsidRDefault="009357ED" w:rsidP="002550DE">
      <w:pPr>
        <w:widowControl w:val="0"/>
        <w:jc w:val="center"/>
        <w:rPr>
          <w:rFonts w:ascii="Arial" w:eastAsia="Arial" w:hAnsi="Arial" w:cs="Arial"/>
          <w:b/>
          <w:sz w:val="72"/>
          <w:lang w:eastAsia="en-US"/>
        </w:rPr>
      </w:pPr>
    </w:p>
    <w:p w:rsidR="00662B17" w:rsidRDefault="002550DE" w:rsidP="002550DE">
      <w:pPr>
        <w:widowControl w:val="0"/>
        <w:jc w:val="center"/>
        <w:rPr>
          <w:rFonts w:ascii="Arial" w:eastAsia="Arial" w:hAnsi="Arial" w:cs="Arial"/>
          <w:b/>
          <w:sz w:val="72"/>
          <w:lang w:eastAsia="en-US"/>
        </w:rPr>
      </w:pPr>
      <w:r w:rsidRPr="002550DE">
        <w:rPr>
          <w:rFonts w:ascii="Arial" w:eastAsia="Arial" w:hAnsi="Arial" w:cs="Arial"/>
          <w:b/>
          <w:sz w:val="72"/>
          <w:lang w:eastAsia="en-US"/>
        </w:rPr>
        <w:t>Single Equality Scheme</w:t>
      </w:r>
    </w:p>
    <w:p w:rsidR="003344B5" w:rsidRDefault="003344B5" w:rsidP="002550DE">
      <w:pPr>
        <w:widowControl w:val="0"/>
        <w:jc w:val="center"/>
        <w:rPr>
          <w:rFonts w:ascii="Arial" w:eastAsia="Arial" w:hAnsi="Arial" w:cs="Arial"/>
          <w:b/>
          <w:sz w:val="72"/>
          <w:lang w:eastAsia="en-US"/>
        </w:rPr>
      </w:pPr>
    </w:p>
    <w:p w:rsidR="003344B5" w:rsidRPr="002550DE" w:rsidRDefault="2779A163" w:rsidP="2779A163">
      <w:pPr>
        <w:widowControl w:val="0"/>
        <w:jc w:val="center"/>
        <w:rPr>
          <w:rFonts w:ascii="Arial" w:eastAsia="Arial" w:hAnsi="Arial" w:cs="Arial"/>
          <w:b/>
          <w:bCs/>
          <w:sz w:val="72"/>
          <w:szCs w:val="72"/>
          <w:lang w:eastAsia="en-US"/>
        </w:rPr>
      </w:pPr>
      <w:r w:rsidRPr="2779A163">
        <w:rPr>
          <w:rFonts w:ascii="Arial" w:eastAsia="Arial" w:hAnsi="Arial" w:cs="Arial"/>
          <w:b/>
          <w:bCs/>
          <w:sz w:val="72"/>
          <w:szCs w:val="72"/>
          <w:lang w:eastAsia="en-US"/>
        </w:rPr>
        <w:t>Action Plan</w:t>
      </w:r>
    </w:p>
    <w:p w:rsidR="2779A163" w:rsidRDefault="2779A163" w:rsidP="2779A163">
      <w:pPr>
        <w:jc w:val="center"/>
        <w:rPr>
          <w:rFonts w:ascii="Arial" w:eastAsia="Arial" w:hAnsi="Arial" w:cs="Arial"/>
          <w:b/>
          <w:bCs/>
          <w:sz w:val="72"/>
          <w:szCs w:val="72"/>
          <w:lang w:eastAsia="en-US"/>
        </w:rPr>
      </w:pPr>
    </w:p>
    <w:p w:rsidR="006E0224" w:rsidRPr="006E0224" w:rsidRDefault="006E0224" w:rsidP="2779A163">
      <w:pPr>
        <w:jc w:val="center"/>
        <w:rPr>
          <w:rFonts w:ascii="Arial" w:eastAsia="Arial" w:hAnsi="Arial" w:cs="Arial"/>
          <w:b/>
          <w:bCs/>
          <w:color w:val="000000" w:themeColor="text1"/>
          <w:sz w:val="64"/>
          <w:szCs w:val="64"/>
        </w:rPr>
      </w:pPr>
      <w:r w:rsidRPr="006E0224">
        <w:rPr>
          <w:rFonts w:ascii="Arial" w:eastAsia="Arial" w:hAnsi="Arial" w:cs="Arial"/>
          <w:b/>
          <w:bCs/>
          <w:color w:val="000000" w:themeColor="text1"/>
          <w:sz w:val="64"/>
          <w:szCs w:val="64"/>
        </w:rPr>
        <w:t>Quarterly update:</w:t>
      </w:r>
    </w:p>
    <w:p w:rsidR="2779A163" w:rsidRPr="006E0224" w:rsidRDefault="2779A163" w:rsidP="2779A163">
      <w:pPr>
        <w:jc w:val="center"/>
        <w:rPr>
          <w:sz w:val="64"/>
          <w:szCs w:val="64"/>
        </w:rPr>
        <w:sectPr w:rsidR="2779A163" w:rsidRPr="006E0224" w:rsidSect="002550DE">
          <w:footerReference w:type="default" r:id="rId12"/>
          <w:footerReference w:type="first" r:id="rId13"/>
          <w:pgSz w:w="16840" w:h="11907" w:orient="landscape" w:code="9"/>
          <w:pgMar w:top="1440" w:right="567" w:bottom="1440" w:left="567" w:header="289" w:footer="57" w:gutter="0"/>
          <w:cols w:space="708"/>
          <w:titlePg/>
          <w:docGrid w:linePitch="360"/>
        </w:sectPr>
      </w:pPr>
      <w:r w:rsidRPr="006E0224">
        <w:rPr>
          <w:rFonts w:ascii="Arial" w:eastAsia="Arial" w:hAnsi="Arial" w:cs="Arial"/>
          <w:b/>
          <w:bCs/>
          <w:color w:val="000000" w:themeColor="text1"/>
          <w:sz w:val="64"/>
          <w:szCs w:val="64"/>
        </w:rPr>
        <w:t>September 2018 – November 2018</w:t>
      </w:r>
    </w:p>
    <w:p w:rsidR="348CF151" w:rsidRDefault="2779A163" w:rsidP="7A023157">
      <w:pPr>
        <w:rPr>
          <w:rFonts w:ascii="Arial" w:eastAsia="Arial" w:hAnsi="Arial" w:cs="Arial"/>
          <w:sz w:val="16"/>
          <w:szCs w:val="16"/>
        </w:rPr>
      </w:pPr>
      <w:r w:rsidRPr="2779A163">
        <w:rPr>
          <w:rFonts w:ascii="Arial" w:eastAsia="Arial" w:hAnsi="Arial" w:cs="Arial"/>
          <w:b/>
          <w:bCs/>
          <w:sz w:val="32"/>
          <w:szCs w:val="32"/>
        </w:rPr>
        <w:t xml:space="preserve">   </w:t>
      </w:r>
    </w:p>
    <w:p w:rsidR="348CF151" w:rsidRDefault="2779A163" w:rsidP="348CF151">
      <w:r w:rsidRPr="2779A163">
        <w:rPr>
          <w:rFonts w:ascii="Arial" w:eastAsia="Arial" w:hAnsi="Arial" w:cs="Arial"/>
          <w:sz w:val="28"/>
          <w:szCs w:val="28"/>
        </w:rPr>
        <w:t xml:space="preserve">1.0 Recruitment, selection and training </w:t>
      </w:r>
    </w:p>
    <w:p w:rsidR="348CF151" w:rsidRDefault="348CF151" w:rsidP="348CF151">
      <w:r w:rsidRPr="348CF151">
        <w:rPr>
          <w:rFonts w:ascii="Arial" w:eastAsia="Arial" w:hAnsi="Arial" w:cs="Arial"/>
          <w:sz w:val="16"/>
          <w:szCs w:val="16"/>
        </w:rPr>
        <w:t xml:space="preserve"> </w:t>
      </w:r>
    </w:p>
    <w:tbl>
      <w:tblPr>
        <w:tblStyle w:val="GridTable1Light-Accent1"/>
        <w:tblW w:w="15922" w:type="dxa"/>
        <w:tblLook w:val="04A0" w:firstRow="1" w:lastRow="0" w:firstColumn="1" w:lastColumn="0" w:noHBand="0" w:noVBand="1"/>
      </w:tblPr>
      <w:tblGrid>
        <w:gridCol w:w="6925"/>
        <w:gridCol w:w="1564"/>
        <w:gridCol w:w="1084"/>
        <w:gridCol w:w="5143"/>
        <w:gridCol w:w="1206"/>
      </w:tblGrid>
      <w:tr w:rsidR="00D932D2" w:rsidTr="4C33A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5"/>
          </w:tcPr>
          <w:p w:rsidR="00D932D2" w:rsidRDefault="00D932D2" w:rsidP="004741B8">
            <w:pPr>
              <w:jc w:val="center"/>
              <w:rPr>
                <w:rFonts w:ascii="Arial" w:eastAsia="Arial" w:hAnsi="Arial" w:cs="Arial"/>
              </w:rPr>
            </w:pPr>
            <w:r>
              <w:rPr>
                <w:rFonts w:ascii="Arial" w:eastAsia="Arial" w:hAnsi="Arial" w:cs="Arial"/>
              </w:rPr>
              <w:t xml:space="preserve">1.1   </w:t>
            </w:r>
            <w:r w:rsidRPr="348CF151">
              <w:rPr>
                <w:rFonts w:ascii="Arial" w:eastAsia="Arial" w:hAnsi="Arial" w:cs="Arial"/>
              </w:rPr>
              <w:t>Dyslexia</w:t>
            </w:r>
          </w:p>
          <w:p w:rsidR="00D932D2" w:rsidRDefault="00D932D2" w:rsidP="00D932D2">
            <w:pPr>
              <w:rPr>
                <w:rFonts w:ascii="Arial" w:eastAsia="Arial" w:hAnsi="Arial" w:cs="Arial"/>
              </w:rPr>
            </w:pPr>
          </w:p>
          <w:p w:rsidR="00D932D2" w:rsidRDefault="00D932D2" w:rsidP="00D932D2">
            <w:r w:rsidRPr="13925B2F">
              <w:rPr>
                <w:rFonts w:ascii="Arial" w:eastAsia="Arial" w:hAnsi="Arial" w:cs="Arial"/>
                <w:color w:val="000000" w:themeColor="text1"/>
              </w:rPr>
              <w:t>Employment</w:t>
            </w:r>
            <w:r>
              <w:t xml:space="preserve"> - </w:t>
            </w:r>
            <w:r w:rsidRPr="13925B2F">
              <w:rPr>
                <w:rFonts w:ascii="Arial" w:eastAsia="Arial" w:hAnsi="Arial" w:cs="Arial"/>
                <w:b w:val="0"/>
                <w:bCs w:val="0"/>
                <w:color w:val="000000" w:themeColor="text1"/>
              </w:rPr>
              <w:t xml:space="preserve">Improved awareness and initial recognition of dyslexia in employees </w:t>
            </w:r>
          </w:p>
          <w:p w:rsidR="00D932D2" w:rsidRDefault="18C4E43A" w:rsidP="00D932D2">
            <w:r w:rsidRPr="18C4E43A">
              <w:rPr>
                <w:rFonts w:ascii="Arial" w:eastAsia="Arial" w:hAnsi="Arial" w:cs="Arial"/>
              </w:rPr>
              <w:t>Service delivery -</w:t>
            </w:r>
            <w:r>
              <w:t xml:space="preserve"> </w:t>
            </w:r>
            <w:r w:rsidRPr="18C4E43A">
              <w:rPr>
                <w:rFonts w:ascii="Arial" w:eastAsia="Arial" w:hAnsi="Arial" w:cs="Arial"/>
                <w:b w:val="0"/>
                <w:bCs w:val="0"/>
                <w:color w:val="000000" w:themeColor="text1"/>
              </w:rPr>
              <w:t>Greater confidence in service provision by Service and service users</w:t>
            </w:r>
          </w:p>
          <w:p w:rsidR="00D932D2" w:rsidRPr="348CF151" w:rsidRDefault="00D932D2" w:rsidP="348CF151">
            <w:pPr>
              <w:jc w:val="center"/>
              <w:rPr>
                <w:rFonts w:ascii="Arial" w:eastAsia="Arial" w:hAnsi="Arial" w:cs="Arial"/>
              </w:rPr>
            </w:pPr>
          </w:p>
        </w:tc>
      </w:tr>
      <w:tr w:rsidR="004741B8" w:rsidTr="4C33A1C3">
        <w:tc>
          <w:tcPr>
            <w:cnfStyle w:val="001000000000" w:firstRow="0" w:lastRow="0" w:firstColumn="1" w:lastColumn="0" w:oddVBand="0" w:evenVBand="0" w:oddHBand="0" w:evenHBand="0" w:firstRowFirstColumn="0" w:firstRowLastColumn="0" w:lastRowFirstColumn="0" w:lastRowLastColumn="0"/>
            <w:tcW w:w="6975" w:type="dxa"/>
          </w:tcPr>
          <w:p w:rsidR="004741B8" w:rsidRPr="004741B8" w:rsidRDefault="004741B8" w:rsidP="004741B8">
            <w:pPr>
              <w:jc w:val="center"/>
              <w:rPr>
                <w:rFonts w:ascii="Arial" w:eastAsia="Arial" w:hAnsi="Arial" w:cs="Arial"/>
                <w:color w:val="FF0000"/>
              </w:rPr>
            </w:pPr>
            <w:r w:rsidRPr="004741B8">
              <w:rPr>
                <w:rFonts w:ascii="Arial" w:eastAsia="Arial" w:hAnsi="Arial" w:cs="Arial"/>
              </w:rPr>
              <w:t>Action</w:t>
            </w:r>
          </w:p>
        </w:tc>
        <w:tc>
          <w:tcPr>
            <w:tcW w:w="1515" w:type="dxa"/>
          </w:tcPr>
          <w:p w:rsidR="004741B8" w:rsidRPr="004741B8"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4741B8">
              <w:rPr>
                <w:rFonts w:ascii="Arial" w:eastAsia="Arial" w:hAnsi="Arial" w:cs="Arial"/>
                <w:b/>
              </w:rPr>
              <w:t>Who’s responsible</w:t>
            </w:r>
          </w:p>
        </w:tc>
        <w:tc>
          <w:tcPr>
            <w:tcW w:w="1050" w:type="dxa"/>
          </w:tcPr>
          <w:p w:rsidR="004741B8" w:rsidRPr="004741B8"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4741B8">
              <w:rPr>
                <w:rFonts w:ascii="Arial" w:eastAsia="Arial" w:hAnsi="Arial" w:cs="Arial"/>
                <w:b/>
              </w:rPr>
              <w:t>Target date</w:t>
            </w:r>
          </w:p>
        </w:tc>
        <w:tc>
          <w:tcPr>
            <w:tcW w:w="5175" w:type="dxa"/>
          </w:tcPr>
          <w:p w:rsidR="004741B8" w:rsidRPr="004741B8"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70C0"/>
              </w:rPr>
            </w:pPr>
            <w:r w:rsidRPr="004741B8">
              <w:rPr>
                <w:rFonts w:ascii="Arial" w:eastAsia="Arial" w:hAnsi="Arial" w:cs="Arial"/>
                <w:b/>
              </w:rPr>
              <w:t>Progress</w:t>
            </w:r>
          </w:p>
        </w:tc>
        <w:tc>
          <w:tcPr>
            <w:tcW w:w="1207" w:type="dxa"/>
          </w:tcPr>
          <w:p w:rsidR="004741B8" w:rsidRPr="004741B8"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4741B8">
              <w:rPr>
                <w:rFonts w:ascii="Arial" w:eastAsia="Arial" w:hAnsi="Arial" w:cs="Arial"/>
                <w:b/>
              </w:rPr>
              <w:t>Status</w:t>
            </w:r>
          </w:p>
        </w:tc>
      </w:tr>
      <w:tr w:rsidR="00D932D2" w:rsidTr="4C33A1C3">
        <w:tc>
          <w:tcPr>
            <w:cnfStyle w:val="001000000000" w:firstRow="0" w:lastRow="0" w:firstColumn="1" w:lastColumn="0" w:oddVBand="0" w:evenVBand="0" w:oddHBand="0" w:evenHBand="0" w:firstRowFirstColumn="0" w:firstRowLastColumn="0" w:lastRowFirstColumn="0" w:lastRowLastColumn="0"/>
            <w:tcW w:w="6975" w:type="dxa"/>
          </w:tcPr>
          <w:p w:rsidR="00D932D2" w:rsidRDefault="7A023157" w:rsidP="7A023157">
            <w:pPr>
              <w:rPr>
                <w:rFonts w:ascii="Arial" w:eastAsia="Arial" w:hAnsi="Arial" w:cs="Arial"/>
              </w:rPr>
            </w:pPr>
            <w:r w:rsidRPr="7A023157">
              <w:rPr>
                <w:rFonts w:ascii="Arial" w:eastAsia="Arial" w:hAnsi="Arial" w:cs="Arial"/>
                <w:b w:val="0"/>
                <w:bCs w:val="0"/>
              </w:rPr>
              <w:t>Service currently has 20 live cases of dyslexia.</w:t>
            </w:r>
          </w:p>
          <w:p w:rsidR="00D932D2" w:rsidRDefault="00D932D2" w:rsidP="4B2841CD">
            <w:pPr>
              <w:rPr>
                <w:rFonts w:ascii="Arial" w:eastAsia="Arial" w:hAnsi="Arial" w:cs="Arial"/>
              </w:rPr>
            </w:pPr>
          </w:p>
        </w:tc>
        <w:tc>
          <w:tcPr>
            <w:tcW w:w="1515" w:type="dxa"/>
          </w:tcPr>
          <w:p w:rsidR="00D932D2" w:rsidRDefault="7A023157"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A023157">
              <w:rPr>
                <w:rFonts w:ascii="Arial" w:eastAsia="Arial" w:hAnsi="Arial" w:cs="Arial"/>
              </w:rPr>
              <w:t xml:space="preserve">EDI </w:t>
            </w:r>
          </w:p>
        </w:tc>
        <w:tc>
          <w:tcPr>
            <w:tcW w:w="1050" w:type="dxa"/>
          </w:tcPr>
          <w:p w:rsidR="00D932D2" w:rsidRPr="00040B38" w:rsidRDefault="00D932D2" w:rsidP="7A023157">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5175" w:type="dxa"/>
          </w:tcPr>
          <w:p w:rsidR="00D932D2" w:rsidRPr="00376712" w:rsidRDefault="7A023157" w:rsidP="7A02315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7A023157">
              <w:rPr>
                <w:rFonts w:ascii="Arial" w:eastAsia="Arial" w:hAnsi="Arial" w:cs="Arial"/>
              </w:rPr>
              <w:t>Ongoing work supporting employees with assessments and equipment</w:t>
            </w:r>
          </w:p>
        </w:tc>
        <w:tc>
          <w:tcPr>
            <w:tcW w:w="1207" w:type="dxa"/>
          </w:tcPr>
          <w:p w:rsidR="00D932D2" w:rsidRDefault="7A023157" w:rsidP="063FA5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A023157">
              <w:rPr>
                <w:rFonts w:ascii="Arial" w:eastAsia="Arial" w:hAnsi="Arial" w:cs="Arial"/>
              </w:rPr>
              <w:t xml:space="preserve"> Ongoing</w:t>
            </w:r>
          </w:p>
        </w:tc>
      </w:tr>
      <w:tr w:rsidR="7A023157" w:rsidTr="4C33A1C3">
        <w:tc>
          <w:tcPr>
            <w:cnfStyle w:val="001000000000" w:firstRow="0" w:lastRow="0" w:firstColumn="1" w:lastColumn="0" w:oddVBand="0" w:evenVBand="0" w:oddHBand="0" w:evenHBand="0" w:firstRowFirstColumn="0" w:firstRowLastColumn="0" w:lastRowFirstColumn="0" w:lastRowLastColumn="0"/>
            <w:tcW w:w="6975" w:type="dxa"/>
          </w:tcPr>
          <w:p w:rsidR="7A023157" w:rsidRDefault="7A023157" w:rsidP="7A023157">
            <w:pPr>
              <w:rPr>
                <w:rFonts w:ascii="Arial" w:eastAsia="Arial" w:hAnsi="Arial" w:cs="Arial"/>
                <w:b w:val="0"/>
                <w:bCs w:val="0"/>
              </w:rPr>
            </w:pPr>
            <w:r w:rsidRPr="7A023157">
              <w:rPr>
                <w:rFonts w:ascii="Arial" w:eastAsia="Arial" w:hAnsi="Arial" w:cs="Arial"/>
                <w:b w:val="0"/>
                <w:bCs w:val="0"/>
              </w:rPr>
              <w:t>EDI to arrange a networking evening to take place at HQ.</w:t>
            </w:r>
            <w:r w:rsidRPr="7A023157">
              <w:rPr>
                <w:rFonts w:ascii="Arial" w:eastAsia="Arial" w:hAnsi="Arial" w:cs="Arial"/>
              </w:rPr>
              <w:t xml:space="preserve"> </w:t>
            </w:r>
          </w:p>
        </w:tc>
        <w:tc>
          <w:tcPr>
            <w:tcW w:w="1515" w:type="dxa"/>
          </w:tcPr>
          <w:p w:rsidR="7A023157" w:rsidRDefault="7A023157" w:rsidP="7A023157">
            <w:pPr>
              <w:cnfStyle w:val="000000000000" w:firstRow="0" w:lastRow="0" w:firstColumn="0" w:lastColumn="0" w:oddVBand="0" w:evenVBand="0" w:oddHBand="0" w:evenHBand="0" w:firstRowFirstColumn="0" w:firstRowLastColumn="0" w:lastRowFirstColumn="0" w:lastRowLastColumn="0"/>
            </w:pPr>
            <w:r w:rsidRPr="7A023157">
              <w:rPr>
                <w:rFonts w:ascii="Arial" w:eastAsia="Arial" w:hAnsi="Arial" w:cs="Arial"/>
                <w:color w:val="000000" w:themeColor="text1"/>
              </w:rPr>
              <w:t>EDI</w:t>
            </w:r>
          </w:p>
        </w:tc>
        <w:tc>
          <w:tcPr>
            <w:tcW w:w="1050" w:type="dxa"/>
          </w:tcPr>
          <w:p w:rsidR="7A023157" w:rsidRDefault="7A023157" w:rsidP="7A023157">
            <w:pPr>
              <w:cnfStyle w:val="000000000000" w:firstRow="0" w:lastRow="0" w:firstColumn="0" w:lastColumn="0" w:oddVBand="0" w:evenVBand="0" w:oddHBand="0" w:evenHBand="0" w:firstRowFirstColumn="0" w:firstRowLastColumn="0" w:lastRowFirstColumn="0" w:lastRowLastColumn="0"/>
            </w:pPr>
            <w:r w:rsidRPr="7A023157">
              <w:rPr>
                <w:rFonts w:ascii="Arial" w:eastAsia="Arial" w:hAnsi="Arial" w:cs="Arial"/>
                <w:color w:val="000000" w:themeColor="text1"/>
              </w:rPr>
              <w:t>Jan 2019</w:t>
            </w:r>
          </w:p>
        </w:tc>
        <w:tc>
          <w:tcPr>
            <w:tcW w:w="5175" w:type="dxa"/>
          </w:tcPr>
          <w:p w:rsidR="7A023157" w:rsidRDefault="7A023157" w:rsidP="7A023157">
            <w:pPr>
              <w:cnfStyle w:val="000000000000" w:firstRow="0" w:lastRow="0" w:firstColumn="0" w:lastColumn="0" w:oddVBand="0" w:evenVBand="0" w:oddHBand="0" w:evenHBand="0" w:firstRowFirstColumn="0" w:firstRowLastColumn="0" w:lastRowFirstColumn="0" w:lastRowLastColumn="0"/>
            </w:pPr>
            <w:r w:rsidRPr="7A023157">
              <w:rPr>
                <w:rFonts w:ascii="Arial" w:eastAsia="Arial" w:hAnsi="Arial" w:cs="Arial"/>
                <w:color w:val="000000" w:themeColor="text1"/>
              </w:rPr>
              <w:t>Dates currently being looked at.</w:t>
            </w:r>
          </w:p>
        </w:tc>
        <w:tc>
          <w:tcPr>
            <w:tcW w:w="1207" w:type="dxa"/>
          </w:tcPr>
          <w:p w:rsidR="7A023157" w:rsidRDefault="7A023157" w:rsidP="7A023157">
            <w:pPr>
              <w:cnfStyle w:val="000000000000" w:firstRow="0" w:lastRow="0" w:firstColumn="0" w:lastColumn="0" w:oddVBand="0" w:evenVBand="0" w:oddHBand="0" w:evenHBand="0" w:firstRowFirstColumn="0" w:firstRowLastColumn="0" w:lastRowFirstColumn="0" w:lastRowLastColumn="0"/>
            </w:pPr>
            <w:r w:rsidRPr="7A023157">
              <w:rPr>
                <w:rFonts w:ascii="Arial" w:eastAsia="Arial" w:hAnsi="Arial" w:cs="Arial"/>
                <w:color w:val="000000" w:themeColor="text1"/>
              </w:rPr>
              <w:t>In progress</w:t>
            </w:r>
          </w:p>
        </w:tc>
      </w:tr>
      <w:tr w:rsidR="00D932D2" w:rsidTr="4C33A1C3">
        <w:tc>
          <w:tcPr>
            <w:cnfStyle w:val="001000000000" w:firstRow="0" w:lastRow="0" w:firstColumn="1" w:lastColumn="0" w:oddVBand="0" w:evenVBand="0" w:oddHBand="0" w:evenHBand="0" w:firstRowFirstColumn="0" w:firstRowLastColumn="0" w:lastRowFirstColumn="0" w:lastRowLastColumn="0"/>
            <w:tcW w:w="6975" w:type="dxa"/>
          </w:tcPr>
          <w:p w:rsidR="00D932D2" w:rsidRPr="00D30C4D" w:rsidRDefault="7A023157" w:rsidP="063FA563">
            <w:pPr>
              <w:rPr>
                <w:b w:val="0"/>
                <w:bCs w:val="0"/>
              </w:rPr>
            </w:pPr>
            <w:r w:rsidRPr="7A023157">
              <w:rPr>
                <w:rFonts w:ascii="Arial" w:eastAsia="Arial" w:hAnsi="Arial" w:cs="Arial"/>
                <w:b w:val="0"/>
                <w:bCs w:val="0"/>
              </w:rPr>
              <w:t xml:space="preserve">Dyslexia Awareness Training for Watch Managers </w:t>
            </w:r>
          </w:p>
        </w:tc>
        <w:tc>
          <w:tcPr>
            <w:tcW w:w="1515" w:type="dxa"/>
          </w:tcPr>
          <w:p w:rsidR="00D932D2" w:rsidRPr="00D30C4D" w:rsidRDefault="2779A163" w:rsidP="348CF151">
            <w:pPr>
              <w:cnfStyle w:val="000000000000" w:firstRow="0" w:lastRow="0" w:firstColumn="0" w:lastColumn="0" w:oddVBand="0" w:evenVBand="0" w:oddHBand="0" w:evenHBand="0" w:firstRowFirstColumn="0" w:firstRowLastColumn="0" w:lastRowFirstColumn="0" w:lastRowLastColumn="0"/>
            </w:pPr>
            <w:r w:rsidRPr="2779A163">
              <w:rPr>
                <w:rFonts w:ascii="Arial" w:eastAsia="Arial" w:hAnsi="Arial" w:cs="Arial"/>
              </w:rPr>
              <w:t>EDI &amp; JT</w:t>
            </w:r>
          </w:p>
        </w:tc>
        <w:tc>
          <w:tcPr>
            <w:tcW w:w="1050" w:type="dxa"/>
          </w:tcPr>
          <w:p w:rsidR="00D932D2" w:rsidRPr="00D30C4D"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2019</w:t>
            </w:r>
          </w:p>
        </w:tc>
        <w:tc>
          <w:tcPr>
            <w:tcW w:w="5175" w:type="dxa"/>
          </w:tcPr>
          <w:p w:rsidR="00D932D2" w:rsidRPr="00D30C4D" w:rsidRDefault="18C4E43A" w:rsidP="18C4E43A">
            <w:pPr>
              <w:cnfStyle w:val="000000000000" w:firstRow="0" w:lastRow="0" w:firstColumn="0" w:lastColumn="0" w:oddVBand="0" w:evenVBand="0" w:oddHBand="0" w:evenHBand="0" w:firstRowFirstColumn="0" w:firstRowLastColumn="0" w:lastRowFirstColumn="0" w:lastRowLastColumn="0"/>
              <w:rPr>
                <w:rFonts w:ascii="Arial" w:hAnsi="Arial" w:cs="Arial"/>
              </w:rPr>
            </w:pPr>
            <w:r w:rsidRPr="18C4E43A">
              <w:rPr>
                <w:rFonts w:ascii="Arial" w:eastAsia="Arial" w:hAnsi="Arial" w:cs="Arial"/>
              </w:rPr>
              <w:t>Currently compiling dates for 2019</w:t>
            </w:r>
            <w:r w:rsidRPr="18C4E43A">
              <w:rPr>
                <w:rFonts w:ascii="Arial" w:hAnsi="Arial" w:cs="Arial"/>
              </w:rPr>
              <w:t>.</w:t>
            </w:r>
          </w:p>
        </w:tc>
        <w:tc>
          <w:tcPr>
            <w:tcW w:w="1207" w:type="dxa"/>
          </w:tcPr>
          <w:p w:rsidR="00D932D2" w:rsidRPr="00D30C4D" w:rsidRDefault="7A023157" w:rsidP="7A023157">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A023157">
              <w:rPr>
                <w:rFonts w:ascii="Arial" w:eastAsia="Arial" w:hAnsi="Arial" w:cs="Arial"/>
              </w:rPr>
              <w:t>In progress</w:t>
            </w:r>
          </w:p>
        </w:tc>
      </w:tr>
      <w:tr w:rsidR="00D932D2" w:rsidTr="4C33A1C3">
        <w:tc>
          <w:tcPr>
            <w:cnfStyle w:val="001000000000" w:firstRow="0" w:lastRow="0" w:firstColumn="1" w:lastColumn="0" w:oddVBand="0" w:evenVBand="0" w:oddHBand="0" w:evenHBand="0" w:firstRowFirstColumn="0" w:firstRowLastColumn="0" w:lastRowFirstColumn="0" w:lastRowLastColumn="0"/>
            <w:tcW w:w="6975" w:type="dxa"/>
          </w:tcPr>
          <w:p w:rsidR="00D932D2" w:rsidRPr="00D30C4D" w:rsidRDefault="00D932D2">
            <w:pPr>
              <w:rPr>
                <w:b w:val="0"/>
              </w:rPr>
            </w:pPr>
            <w:r w:rsidRPr="00D30C4D">
              <w:rPr>
                <w:rFonts w:ascii="Arial" w:eastAsia="Arial" w:hAnsi="Arial" w:cs="Arial"/>
                <w:b w:val="0"/>
              </w:rPr>
              <w:t xml:space="preserve">Explore purchasing dyslexia font. </w:t>
            </w:r>
          </w:p>
        </w:tc>
        <w:tc>
          <w:tcPr>
            <w:tcW w:w="1515" w:type="dxa"/>
          </w:tcPr>
          <w:p w:rsidR="00D932D2" w:rsidRDefault="00D30C4D" w:rsidP="348CF151">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 xml:space="preserve">ICT </w:t>
            </w:r>
          </w:p>
        </w:tc>
        <w:tc>
          <w:tcPr>
            <w:tcW w:w="1050" w:type="dxa"/>
          </w:tcPr>
          <w:p w:rsidR="00D932D2" w:rsidRPr="00D30C4D" w:rsidRDefault="7A023157" w:rsidP="7A023157">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A023157">
              <w:rPr>
                <w:rFonts w:ascii="Arial" w:eastAsia="Arial" w:hAnsi="Arial" w:cs="Arial"/>
              </w:rPr>
              <w:t xml:space="preserve">12/18 </w:t>
            </w:r>
          </w:p>
        </w:tc>
        <w:tc>
          <w:tcPr>
            <w:tcW w:w="5175" w:type="dxa"/>
          </w:tcPr>
          <w:p w:rsidR="00D932D2" w:rsidRPr="00132990" w:rsidRDefault="00D932D2" w:rsidP="063FA5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63FA563">
              <w:rPr>
                <w:rFonts w:ascii="Arial" w:eastAsia="Arial" w:hAnsi="Arial" w:cs="Arial"/>
              </w:rPr>
              <w:t>We have now obtained a dyslexia font called</w:t>
            </w:r>
            <w:r w:rsidR="00D30C4D">
              <w:rPr>
                <w:rFonts w:ascii="Arial" w:eastAsia="Arial" w:hAnsi="Arial" w:cs="Arial"/>
              </w:rPr>
              <w:t xml:space="preserve"> Opendyslexia – however this is not yet available to use.</w:t>
            </w:r>
          </w:p>
        </w:tc>
        <w:tc>
          <w:tcPr>
            <w:tcW w:w="1207" w:type="dxa"/>
          </w:tcPr>
          <w:p w:rsidR="00D932D2" w:rsidRDefault="00D932D2" w:rsidP="348CF151">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In progress </w:t>
            </w:r>
          </w:p>
        </w:tc>
      </w:tr>
      <w:tr w:rsidR="00E573F0" w:rsidTr="4C33A1C3">
        <w:tc>
          <w:tcPr>
            <w:cnfStyle w:val="001000000000" w:firstRow="0" w:lastRow="0" w:firstColumn="1" w:lastColumn="0" w:oddVBand="0" w:evenVBand="0" w:oddHBand="0" w:evenHBand="0" w:firstRowFirstColumn="0" w:firstRowLastColumn="0" w:lastRowFirstColumn="0" w:lastRowLastColumn="0"/>
            <w:tcW w:w="6975" w:type="dxa"/>
          </w:tcPr>
          <w:p w:rsidR="00E573F0" w:rsidRPr="00D30C4D" w:rsidRDefault="00E573F0">
            <w:pPr>
              <w:rPr>
                <w:rFonts w:ascii="Arial" w:eastAsia="Arial" w:hAnsi="Arial" w:cs="Arial"/>
                <w:b w:val="0"/>
              </w:rPr>
            </w:pPr>
            <w:r w:rsidRPr="00310D59">
              <w:rPr>
                <w:rFonts w:ascii="Arial" w:eastAsia="Arial" w:hAnsi="Arial" w:cs="Arial"/>
                <w:b w:val="0"/>
              </w:rPr>
              <w:t xml:space="preserve">Set up another dyslexia networking evening to provide ongoing support. Encourage recently diagnosed employees to attend  </w:t>
            </w:r>
          </w:p>
        </w:tc>
        <w:tc>
          <w:tcPr>
            <w:tcW w:w="1515" w:type="dxa"/>
          </w:tcPr>
          <w:p w:rsidR="00E573F0" w:rsidRDefault="00E573F0" w:rsidP="348CF15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EDI</w:t>
            </w:r>
          </w:p>
        </w:tc>
        <w:tc>
          <w:tcPr>
            <w:tcW w:w="1050" w:type="dxa"/>
          </w:tcPr>
          <w:p w:rsidR="00E573F0" w:rsidRPr="000458D7" w:rsidRDefault="00E573F0" w:rsidP="348CF15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02/19</w:t>
            </w:r>
          </w:p>
        </w:tc>
        <w:tc>
          <w:tcPr>
            <w:tcW w:w="5175" w:type="dxa"/>
          </w:tcPr>
          <w:p w:rsidR="00E573F0" w:rsidRPr="063FA563"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18C4E43A">
              <w:rPr>
                <w:rFonts w:ascii="Arial" w:eastAsia="Arial" w:hAnsi="Arial" w:cs="Arial"/>
              </w:rPr>
              <w:t>EDI currently looking at dates and will be arranging dyslexia networking evening early 2019.</w:t>
            </w:r>
          </w:p>
        </w:tc>
        <w:tc>
          <w:tcPr>
            <w:tcW w:w="1207" w:type="dxa"/>
          </w:tcPr>
          <w:p w:rsidR="00E573F0" w:rsidRPr="348CF151" w:rsidRDefault="00E573F0" w:rsidP="348CF15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 progress</w:t>
            </w:r>
          </w:p>
        </w:tc>
      </w:tr>
      <w:tr w:rsidR="00D932D2"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D932D2" w:rsidRPr="00AD108B" w:rsidRDefault="18C4E43A" w:rsidP="00AD108B">
            <w:pPr>
              <w:jc w:val="center"/>
              <w:rPr>
                <w:rFonts w:ascii="Arial" w:hAnsi="Arial" w:cs="Arial"/>
                <w:sz w:val="28"/>
                <w:szCs w:val="28"/>
              </w:rPr>
            </w:pPr>
            <w:r w:rsidRPr="18C4E43A">
              <w:rPr>
                <w:rFonts w:ascii="Arial" w:hAnsi="Arial" w:cs="Arial"/>
                <w:sz w:val="28"/>
                <w:szCs w:val="28"/>
              </w:rPr>
              <w:t xml:space="preserve">1.2    </w:t>
            </w:r>
            <w:r w:rsidRPr="18C4E43A">
              <w:rPr>
                <w:rFonts w:ascii="Arial" w:eastAsia="Arial" w:hAnsi="Arial" w:cs="Arial"/>
                <w:sz w:val="28"/>
                <w:szCs w:val="28"/>
              </w:rPr>
              <w:t>Dementia</w:t>
            </w:r>
          </w:p>
          <w:p w:rsidR="00D932D2" w:rsidRDefault="18C4E43A" w:rsidP="18C4E43A">
            <w:pPr>
              <w:rPr>
                <w:rFonts w:ascii="Arial" w:eastAsia="Arial" w:hAnsi="Arial" w:cs="Arial"/>
              </w:rPr>
            </w:pPr>
            <w:r w:rsidRPr="18C4E43A">
              <w:rPr>
                <w:rFonts w:ascii="Arial" w:eastAsia="Arial" w:hAnsi="Arial" w:cs="Arial"/>
              </w:rPr>
              <w:t>Employment -</w:t>
            </w:r>
            <w:r w:rsidRPr="18C4E43A">
              <w:rPr>
                <w:rFonts w:ascii="Arial" w:eastAsia="Arial" w:hAnsi="Arial" w:cs="Arial"/>
                <w:b w:val="0"/>
                <w:bCs w:val="0"/>
                <w:color w:val="000000" w:themeColor="text1"/>
              </w:rPr>
              <w:t xml:space="preserve">Raised awareness of symptoms and appropriate responses to dementia </w:t>
            </w:r>
          </w:p>
          <w:p w:rsidR="00D932D2" w:rsidRPr="348CF151" w:rsidRDefault="18C4E43A" w:rsidP="18C4E43A">
            <w:pPr>
              <w:rPr>
                <w:rFonts w:ascii="Arial" w:eastAsia="Arial" w:hAnsi="Arial" w:cs="Arial"/>
              </w:rPr>
            </w:pPr>
            <w:r w:rsidRPr="18C4E43A">
              <w:rPr>
                <w:rFonts w:ascii="Arial" w:eastAsia="Arial" w:hAnsi="Arial" w:cs="Arial"/>
                <w:color w:val="000000" w:themeColor="text1"/>
              </w:rPr>
              <w:t>Service Delivery -</w:t>
            </w:r>
            <w:r w:rsidRPr="18C4E43A">
              <w:rPr>
                <w:rFonts w:ascii="Arial" w:eastAsia="Arial" w:hAnsi="Arial" w:cs="Arial"/>
                <w:b w:val="0"/>
                <w:bCs w:val="0"/>
                <w:color w:val="000000" w:themeColor="text1"/>
              </w:rPr>
              <w:t>Dementia-sensitive service provision, leading to appropriate support for relevant service users</w:t>
            </w:r>
          </w:p>
        </w:tc>
      </w:tr>
      <w:tr w:rsidR="00EE07F8" w:rsidTr="4C33A1C3">
        <w:tc>
          <w:tcPr>
            <w:cnfStyle w:val="001000000000" w:firstRow="0" w:lastRow="0" w:firstColumn="1" w:lastColumn="0" w:oddVBand="0" w:evenVBand="0" w:oddHBand="0" w:evenHBand="0" w:firstRowFirstColumn="0" w:firstRowLastColumn="0" w:lastRowFirstColumn="0" w:lastRowLastColumn="0"/>
            <w:tcW w:w="6975" w:type="dxa"/>
          </w:tcPr>
          <w:p w:rsidR="00EE07F8" w:rsidRPr="00EE07F8" w:rsidRDefault="00EE07F8" w:rsidP="00EE07F8">
            <w:pPr>
              <w:jc w:val="center"/>
              <w:rPr>
                <w:rFonts w:ascii="Arial" w:eastAsia="Arial" w:hAnsi="Arial" w:cs="Arial"/>
                <w:color w:val="000000" w:themeColor="text1"/>
              </w:rPr>
            </w:pPr>
            <w:r w:rsidRPr="00EE07F8">
              <w:rPr>
                <w:rFonts w:ascii="Arial" w:eastAsia="Arial" w:hAnsi="Arial" w:cs="Arial"/>
              </w:rPr>
              <w:t>Action</w:t>
            </w:r>
          </w:p>
        </w:tc>
        <w:tc>
          <w:tcPr>
            <w:tcW w:w="151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Who’s responsible</w:t>
            </w:r>
          </w:p>
        </w:tc>
        <w:tc>
          <w:tcPr>
            <w:tcW w:w="1050"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EE07F8">
              <w:rPr>
                <w:rFonts w:ascii="Arial" w:eastAsia="Arial" w:hAnsi="Arial" w:cs="Arial"/>
                <w:b/>
              </w:rPr>
              <w:t>Target date</w:t>
            </w:r>
          </w:p>
        </w:tc>
        <w:tc>
          <w:tcPr>
            <w:tcW w:w="517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Progress</w:t>
            </w:r>
          </w:p>
        </w:tc>
        <w:tc>
          <w:tcPr>
            <w:tcW w:w="1207"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Status</w:t>
            </w:r>
          </w:p>
        </w:tc>
      </w:tr>
      <w:tr w:rsidR="00D82EB2" w:rsidTr="4C33A1C3">
        <w:tc>
          <w:tcPr>
            <w:cnfStyle w:val="001000000000" w:firstRow="0" w:lastRow="0" w:firstColumn="1" w:lastColumn="0" w:oddVBand="0" w:evenVBand="0" w:oddHBand="0" w:evenHBand="0" w:firstRowFirstColumn="0" w:firstRowLastColumn="0" w:lastRowFirstColumn="0" w:lastRowLastColumn="0"/>
            <w:tcW w:w="6975" w:type="dxa"/>
          </w:tcPr>
          <w:p w:rsidR="00D82EB2" w:rsidRPr="00C665F8" w:rsidRDefault="2779A163" w:rsidP="00C665F8">
            <w:pPr>
              <w:rPr>
                <w:b w:val="0"/>
                <w:bCs w:val="0"/>
              </w:rPr>
            </w:pPr>
            <w:r w:rsidRPr="2779A163">
              <w:rPr>
                <w:rFonts w:ascii="Arial" w:eastAsia="Arial" w:hAnsi="Arial" w:cs="Arial"/>
                <w:b w:val="0"/>
                <w:bCs w:val="0"/>
              </w:rPr>
              <w:t>Need for ongoing training for operational employees to be reviewed.</w:t>
            </w:r>
          </w:p>
        </w:tc>
        <w:tc>
          <w:tcPr>
            <w:tcW w:w="1515" w:type="dxa"/>
          </w:tcPr>
          <w:p w:rsidR="00D82EB2" w:rsidRDefault="2779A163" w:rsidP="348CF151">
            <w:pPr>
              <w:cnfStyle w:val="000000000000" w:firstRow="0" w:lastRow="0" w:firstColumn="0" w:lastColumn="0" w:oddVBand="0" w:evenVBand="0" w:oddHBand="0" w:evenHBand="0" w:firstRowFirstColumn="0" w:firstRowLastColumn="0" w:lastRowFirstColumn="0" w:lastRowLastColumn="0"/>
            </w:pPr>
            <w:r w:rsidRPr="2779A163">
              <w:rPr>
                <w:rFonts w:ascii="Arial" w:eastAsia="Arial" w:hAnsi="Arial" w:cs="Arial"/>
              </w:rPr>
              <w:t>EDI/</w:t>
            </w:r>
          </w:p>
          <w:p w:rsidR="00D82EB2" w:rsidRDefault="2779A163" w:rsidP="348CF151">
            <w:pPr>
              <w:cnfStyle w:val="000000000000" w:firstRow="0" w:lastRow="0" w:firstColumn="0" w:lastColumn="0" w:oddVBand="0" w:evenVBand="0" w:oddHBand="0" w:evenHBand="0" w:firstRowFirstColumn="0" w:firstRowLastColumn="0" w:lastRowFirstColumn="0" w:lastRowLastColumn="0"/>
            </w:pPr>
            <w:r w:rsidRPr="2779A163">
              <w:rPr>
                <w:rFonts w:ascii="Arial" w:eastAsia="Arial" w:hAnsi="Arial" w:cs="Arial"/>
              </w:rPr>
              <w:t xml:space="preserve">Prevention </w:t>
            </w:r>
          </w:p>
          <w:p w:rsidR="00D82EB2" w:rsidRDefault="00D82EB2" w:rsidP="348CF151">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tc>
        <w:tc>
          <w:tcPr>
            <w:tcW w:w="1050" w:type="dxa"/>
          </w:tcPr>
          <w:p w:rsidR="00D82EB2" w:rsidRPr="00D30C4D" w:rsidRDefault="00D30C4D" w:rsidP="348CF15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03/2019</w:t>
            </w:r>
          </w:p>
        </w:tc>
        <w:tc>
          <w:tcPr>
            <w:tcW w:w="5175" w:type="dxa"/>
          </w:tcPr>
          <w:p w:rsidR="00D30C4D" w:rsidRPr="00E53C23" w:rsidRDefault="00D30C4D" w:rsidP="348CF15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Pr>
                <w:rFonts w:ascii="Arial" w:eastAsia="Arial" w:hAnsi="Arial" w:cs="Arial"/>
              </w:rPr>
              <w:t>Training to be reviewed for 2019.</w:t>
            </w:r>
          </w:p>
          <w:p w:rsidR="00D82EB2" w:rsidRDefault="00D82EB2" w:rsidP="348CF151">
            <w:pPr>
              <w:cnfStyle w:val="000000000000" w:firstRow="0" w:lastRow="0" w:firstColumn="0" w:lastColumn="0" w:oddVBand="0" w:evenVBand="0" w:oddHBand="0" w:evenHBand="0" w:firstRowFirstColumn="0" w:firstRowLastColumn="0" w:lastRowFirstColumn="0" w:lastRowLastColumn="0"/>
            </w:pPr>
          </w:p>
        </w:tc>
        <w:tc>
          <w:tcPr>
            <w:tcW w:w="1207" w:type="dxa"/>
          </w:tcPr>
          <w:p w:rsidR="00D82EB2" w:rsidRPr="00D30C4D" w:rsidRDefault="00D30C4D" w:rsidP="348CF151">
            <w:pPr>
              <w:cnfStyle w:val="000000000000" w:firstRow="0" w:lastRow="0" w:firstColumn="0" w:lastColumn="0" w:oddVBand="0" w:evenVBand="0" w:oddHBand="0" w:evenHBand="0" w:firstRowFirstColumn="0" w:firstRowLastColumn="0" w:lastRowFirstColumn="0" w:lastRowLastColumn="0"/>
            </w:pPr>
            <w:r w:rsidRPr="00D30C4D">
              <w:rPr>
                <w:rFonts w:ascii="Arial" w:eastAsia="Arial" w:hAnsi="Arial" w:cs="Arial"/>
              </w:rPr>
              <w:t>In progress</w:t>
            </w:r>
          </w:p>
          <w:p w:rsidR="00D82EB2" w:rsidRDefault="00D82EB2" w:rsidP="348CF151">
            <w:pPr>
              <w:cnfStyle w:val="000000000000" w:firstRow="0" w:lastRow="0" w:firstColumn="0" w:lastColumn="0" w:oddVBand="0" w:evenVBand="0" w:oddHBand="0" w:evenHBand="0" w:firstRowFirstColumn="0" w:firstRowLastColumn="0" w:lastRowFirstColumn="0" w:lastRowLastColumn="0"/>
            </w:pPr>
          </w:p>
        </w:tc>
      </w:tr>
      <w:tr w:rsidR="00D82EB2" w:rsidTr="4C33A1C3">
        <w:tc>
          <w:tcPr>
            <w:cnfStyle w:val="001000000000" w:firstRow="0" w:lastRow="0" w:firstColumn="1" w:lastColumn="0" w:oddVBand="0" w:evenVBand="0" w:oddHBand="0" w:evenHBand="0" w:firstRowFirstColumn="0" w:firstRowLastColumn="0" w:lastRowFirstColumn="0" w:lastRowLastColumn="0"/>
            <w:tcW w:w="6975" w:type="dxa"/>
          </w:tcPr>
          <w:p w:rsidR="00D82EB2" w:rsidRPr="00C665F8" w:rsidRDefault="00D82EB2">
            <w:pPr>
              <w:rPr>
                <w:b w:val="0"/>
              </w:rPr>
            </w:pPr>
            <w:r w:rsidRPr="00C665F8">
              <w:rPr>
                <w:rFonts w:ascii="Arial" w:eastAsia="Arial" w:hAnsi="Arial" w:cs="Arial"/>
                <w:b w:val="0"/>
              </w:rPr>
              <w:t xml:space="preserve">Dementia Action Alliance plan  </w:t>
            </w:r>
          </w:p>
          <w:p w:rsidR="00D82EB2" w:rsidRDefault="00D82EB2" w:rsidP="4B2841CD">
            <w:pPr>
              <w:ind w:left="165"/>
            </w:pPr>
            <w:r w:rsidRPr="4B2841CD">
              <w:rPr>
                <w:rFonts w:ascii="Arial" w:eastAsia="Arial" w:hAnsi="Arial" w:cs="Arial"/>
              </w:rPr>
              <w:t xml:space="preserve"> </w:t>
            </w:r>
          </w:p>
        </w:tc>
        <w:tc>
          <w:tcPr>
            <w:tcW w:w="1515" w:type="dxa"/>
          </w:tcPr>
          <w:p w:rsidR="00D82EB2" w:rsidRDefault="00D82EB2" w:rsidP="348CF151">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Prevention </w:t>
            </w:r>
          </w:p>
        </w:tc>
        <w:tc>
          <w:tcPr>
            <w:tcW w:w="1050" w:type="dxa"/>
          </w:tcPr>
          <w:p w:rsidR="00D82EB2" w:rsidRPr="00040B38" w:rsidRDefault="2779A163" w:rsidP="2779A163">
            <w:pPr>
              <w:cnfStyle w:val="000000000000" w:firstRow="0" w:lastRow="0" w:firstColumn="0" w:lastColumn="0" w:oddVBand="0" w:evenVBand="0" w:oddHBand="0" w:evenHBand="0" w:firstRowFirstColumn="0" w:firstRowLastColumn="0" w:lastRowFirstColumn="0" w:lastRowLastColumn="0"/>
              <w:rPr>
                <w:color w:val="7030A0"/>
              </w:rPr>
            </w:pPr>
            <w:r w:rsidRPr="2779A163">
              <w:rPr>
                <w:rFonts w:ascii="Arial" w:eastAsia="Arial" w:hAnsi="Arial" w:cs="Arial"/>
              </w:rPr>
              <w:t xml:space="preserve">2018/19 </w:t>
            </w:r>
          </w:p>
        </w:tc>
        <w:tc>
          <w:tcPr>
            <w:tcW w:w="5175" w:type="dxa"/>
          </w:tcPr>
          <w:p w:rsidR="00C665F8" w:rsidRDefault="00D82EB2" w:rsidP="00C665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48CF151">
              <w:rPr>
                <w:rFonts w:ascii="Arial" w:eastAsia="Arial" w:hAnsi="Arial" w:cs="Arial"/>
              </w:rPr>
              <w:t xml:space="preserve">The groups have now merged and a joint </w:t>
            </w:r>
          </w:p>
          <w:p w:rsidR="00D82EB2" w:rsidRDefault="7BE79A44" w:rsidP="348CF151">
            <w:pPr>
              <w:cnfStyle w:val="000000000000" w:firstRow="0" w:lastRow="0" w:firstColumn="0" w:lastColumn="0" w:oddVBand="0" w:evenVBand="0" w:oddHBand="0" w:evenHBand="0" w:firstRowFirstColumn="0" w:firstRowLastColumn="0" w:lastRowFirstColumn="0" w:lastRowLastColumn="0"/>
            </w:pPr>
            <w:r w:rsidRPr="7BE79A44">
              <w:rPr>
                <w:rFonts w:ascii="Arial" w:eastAsia="Arial" w:hAnsi="Arial" w:cs="Arial"/>
              </w:rPr>
              <w:t xml:space="preserve">meetings in 2018 have also been attended by EDI team.  </w:t>
            </w:r>
          </w:p>
        </w:tc>
        <w:tc>
          <w:tcPr>
            <w:tcW w:w="1207" w:type="dxa"/>
          </w:tcPr>
          <w:p w:rsidR="00D82EB2" w:rsidRDefault="00D82EB2" w:rsidP="348CF151">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Ongoing </w:t>
            </w:r>
          </w:p>
        </w:tc>
      </w:tr>
    </w:tbl>
    <w:p w:rsidR="00736254" w:rsidRDefault="00736254" w:rsidP="348CF151">
      <w:pPr>
        <w:rPr>
          <w:rFonts w:ascii="Arial" w:eastAsia="Arial" w:hAnsi="Arial" w:cs="Arial"/>
          <w:sz w:val="16"/>
          <w:szCs w:val="16"/>
        </w:rPr>
      </w:pPr>
    </w:p>
    <w:p w:rsidR="00736254" w:rsidRDefault="00736254" w:rsidP="7A023157">
      <w:pPr>
        <w:rPr>
          <w:rFonts w:ascii="Arial" w:eastAsia="Arial" w:hAnsi="Arial" w:cs="Arial"/>
          <w:sz w:val="16"/>
          <w:szCs w:val="16"/>
        </w:rPr>
      </w:pPr>
    </w:p>
    <w:p w:rsidR="7A023157" w:rsidRDefault="7A023157" w:rsidP="7A023157">
      <w:pPr>
        <w:rPr>
          <w:rFonts w:ascii="Arial" w:eastAsia="Arial" w:hAnsi="Arial" w:cs="Arial"/>
          <w:sz w:val="16"/>
          <w:szCs w:val="16"/>
        </w:rPr>
      </w:pPr>
    </w:p>
    <w:p w:rsidR="7A023157" w:rsidRDefault="7A023157" w:rsidP="7A023157">
      <w:pPr>
        <w:rPr>
          <w:rFonts w:ascii="Arial" w:eastAsia="Arial" w:hAnsi="Arial" w:cs="Arial"/>
          <w:sz w:val="16"/>
          <w:szCs w:val="16"/>
        </w:rPr>
      </w:pPr>
    </w:p>
    <w:p w:rsidR="7A023157" w:rsidRDefault="7A023157" w:rsidP="7A023157">
      <w:pPr>
        <w:rPr>
          <w:rFonts w:ascii="Arial" w:eastAsia="Arial" w:hAnsi="Arial" w:cs="Arial"/>
          <w:sz w:val="16"/>
          <w:szCs w:val="16"/>
        </w:rPr>
      </w:pPr>
    </w:p>
    <w:p w:rsidR="00736254" w:rsidRDefault="00736254" w:rsidP="348CF151">
      <w:pPr>
        <w:rPr>
          <w:rFonts w:ascii="Arial" w:eastAsia="Arial" w:hAnsi="Arial" w:cs="Arial"/>
          <w:sz w:val="16"/>
          <w:szCs w:val="16"/>
        </w:rPr>
      </w:pPr>
    </w:p>
    <w:p w:rsidR="009357ED" w:rsidRDefault="009357ED" w:rsidP="348CF151">
      <w:pPr>
        <w:rPr>
          <w:rFonts w:ascii="Arial" w:eastAsia="Arial" w:hAnsi="Arial" w:cs="Arial"/>
          <w:sz w:val="16"/>
          <w:szCs w:val="16"/>
        </w:rPr>
      </w:pPr>
    </w:p>
    <w:p w:rsidR="348CF151" w:rsidRDefault="04AC2525" w:rsidP="348CF151">
      <w:r w:rsidRPr="04AC2525">
        <w:rPr>
          <w:rFonts w:ascii="Arial" w:eastAsia="Arial" w:hAnsi="Arial" w:cs="Arial"/>
          <w:sz w:val="16"/>
          <w:szCs w:val="16"/>
        </w:rPr>
        <w:t>Page Break</w:t>
      </w:r>
    </w:p>
    <w:p w:rsidR="348CF151" w:rsidRDefault="04AC2525" w:rsidP="348CF151">
      <w:r w:rsidRPr="04AC2525">
        <w:rPr>
          <w:rFonts w:ascii="Arial" w:eastAsia="Arial" w:hAnsi="Arial" w:cs="Arial"/>
          <w:sz w:val="28"/>
          <w:szCs w:val="28"/>
        </w:rPr>
        <w:t xml:space="preserve">1.0 Recruitment, selection and training </w:t>
      </w:r>
    </w:p>
    <w:p w:rsidR="348CF151" w:rsidRDefault="348CF151" w:rsidP="348CF151">
      <w:r w:rsidRPr="348CF151">
        <w:rPr>
          <w:rFonts w:ascii="Arial" w:eastAsia="Arial" w:hAnsi="Arial" w:cs="Arial"/>
          <w:sz w:val="16"/>
          <w:szCs w:val="16"/>
        </w:rPr>
        <w:t xml:space="preserve"> </w:t>
      </w:r>
    </w:p>
    <w:tbl>
      <w:tblPr>
        <w:tblStyle w:val="GridTable1Light-Accent1"/>
        <w:tblW w:w="15922" w:type="dxa"/>
        <w:tblLook w:val="04A0" w:firstRow="1" w:lastRow="0" w:firstColumn="1" w:lastColumn="0" w:noHBand="0" w:noVBand="1"/>
      </w:tblPr>
      <w:tblGrid>
        <w:gridCol w:w="6851"/>
        <w:gridCol w:w="1657"/>
        <w:gridCol w:w="1154"/>
        <w:gridCol w:w="5110"/>
        <w:gridCol w:w="1150"/>
      </w:tblGrid>
      <w:tr w:rsidR="00D932D2" w:rsidTr="4C33A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5"/>
          </w:tcPr>
          <w:p w:rsidR="00D932D2" w:rsidRPr="00310D59" w:rsidRDefault="18C4E43A" w:rsidP="00310D59">
            <w:pPr>
              <w:jc w:val="center"/>
              <w:rPr>
                <w:sz w:val="28"/>
                <w:szCs w:val="28"/>
              </w:rPr>
            </w:pPr>
            <w:r w:rsidRPr="18C4E43A">
              <w:rPr>
                <w:rFonts w:ascii="Arial" w:eastAsia="Arial" w:hAnsi="Arial" w:cs="Arial"/>
                <w:sz w:val="28"/>
                <w:szCs w:val="28"/>
              </w:rPr>
              <w:t xml:space="preserve">1.5 </w:t>
            </w:r>
            <w:r w:rsidRPr="18C4E43A">
              <w:rPr>
                <w:rFonts w:ascii="Arial" w:eastAsia="Arial" w:hAnsi="Arial" w:cs="Arial"/>
                <w:color w:val="000000" w:themeColor="text1"/>
                <w:sz w:val="28"/>
                <w:szCs w:val="28"/>
              </w:rPr>
              <w:t>EDI refresher training</w:t>
            </w:r>
          </w:p>
          <w:p w:rsidR="18C4E43A" w:rsidRDefault="18C4E43A" w:rsidP="18C4E43A">
            <w:pPr>
              <w:jc w:val="center"/>
              <w:rPr>
                <w:rFonts w:ascii="Arial" w:eastAsia="Arial" w:hAnsi="Arial" w:cs="Arial"/>
                <w:color w:val="000000" w:themeColor="text1"/>
                <w:sz w:val="28"/>
                <w:szCs w:val="28"/>
              </w:rPr>
            </w:pPr>
          </w:p>
          <w:p w:rsidR="00D932D2" w:rsidRPr="00EE07F8" w:rsidRDefault="18C4E43A" w:rsidP="18C4E43A">
            <w:pPr>
              <w:rPr>
                <w:b w:val="0"/>
                <w:bCs w:val="0"/>
              </w:rPr>
            </w:pPr>
            <w:r w:rsidRPr="18C4E43A">
              <w:rPr>
                <w:rFonts w:ascii="Arial" w:eastAsia="Arial" w:hAnsi="Arial" w:cs="Arial"/>
              </w:rPr>
              <w:t xml:space="preserve">Employment - </w:t>
            </w:r>
            <w:r w:rsidRPr="18C4E43A">
              <w:rPr>
                <w:rFonts w:ascii="Arial" w:eastAsia="Arial" w:hAnsi="Arial" w:cs="Arial"/>
                <w:b w:val="0"/>
                <w:bCs w:val="0"/>
                <w:color w:val="000000" w:themeColor="text1"/>
              </w:rPr>
              <w:t>All employees understand:</w:t>
            </w:r>
            <w:r w:rsidRPr="18C4E43A">
              <w:rPr>
                <w:rFonts w:ascii="Arial" w:eastAsia="Arial" w:hAnsi="Arial" w:cs="Arial"/>
                <w:b w:val="0"/>
                <w:bCs w:val="0"/>
              </w:rPr>
              <w:t xml:space="preserve"> </w:t>
            </w:r>
            <w:r w:rsidRPr="18C4E43A">
              <w:rPr>
                <w:rFonts w:ascii="Arial" w:eastAsia="Arial" w:hAnsi="Arial" w:cs="Arial"/>
                <w:b w:val="0"/>
                <w:bCs w:val="0"/>
                <w:color w:val="000000" w:themeColor="text1"/>
              </w:rPr>
              <w:t>the importance of EDI to the Service</w:t>
            </w:r>
            <w:r w:rsidRPr="18C4E43A">
              <w:rPr>
                <w:rFonts w:ascii="Arial" w:eastAsia="Arial" w:hAnsi="Arial" w:cs="Arial"/>
                <w:b w:val="0"/>
                <w:bCs w:val="0"/>
              </w:rPr>
              <w:t xml:space="preserve"> and </w:t>
            </w:r>
            <w:r w:rsidRPr="18C4E43A">
              <w:rPr>
                <w:rFonts w:ascii="Arial" w:eastAsia="Arial" w:hAnsi="Arial" w:cs="Arial"/>
                <w:b w:val="0"/>
                <w:bCs w:val="0"/>
                <w:color w:val="000000" w:themeColor="text1"/>
              </w:rPr>
              <w:t>their responsibilities for good ED&amp;I practice in their work</w:t>
            </w:r>
          </w:p>
          <w:p w:rsidR="00D932D2" w:rsidRPr="00D932D2" w:rsidRDefault="18C4E43A" w:rsidP="18C4E43A">
            <w:r w:rsidRPr="18C4E43A">
              <w:rPr>
                <w:rFonts w:ascii="Arial" w:eastAsia="Arial" w:hAnsi="Arial" w:cs="Arial"/>
              </w:rPr>
              <w:t xml:space="preserve">Service delivery - </w:t>
            </w:r>
            <w:r w:rsidRPr="18C4E43A">
              <w:rPr>
                <w:rFonts w:ascii="Arial" w:eastAsia="Arial" w:hAnsi="Arial" w:cs="Arial"/>
                <w:b w:val="0"/>
                <w:bCs w:val="0"/>
                <w:color w:val="000000" w:themeColor="text1"/>
              </w:rPr>
              <w:t>More sensitive and aware for service delivery, Service delivery models anti-discrimination practice</w:t>
            </w:r>
          </w:p>
        </w:tc>
      </w:tr>
      <w:tr w:rsidR="00EE07F8" w:rsidTr="4C33A1C3">
        <w:tc>
          <w:tcPr>
            <w:cnfStyle w:val="001000000000" w:firstRow="0" w:lastRow="0" w:firstColumn="1" w:lastColumn="0" w:oddVBand="0" w:evenVBand="0" w:oddHBand="0" w:evenHBand="0" w:firstRowFirstColumn="0" w:firstRowLastColumn="0" w:lastRowFirstColumn="0" w:lastRowLastColumn="0"/>
            <w:tcW w:w="6990" w:type="dxa"/>
          </w:tcPr>
          <w:p w:rsidR="00EE07F8" w:rsidRPr="00EE07F8" w:rsidRDefault="00EE07F8" w:rsidP="00EE07F8">
            <w:pPr>
              <w:pStyle w:val="ListParagraph"/>
              <w:jc w:val="center"/>
              <w:rPr>
                <w:rFonts w:ascii="Arial" w:eastAsia="Arial" w:hAnsi="Arial" w:cs="Arial"/>
              </w:rPr>
            </w:pPr>
            <w:r w:rsidRPr="00EE07F8">
              <w:rPr>
                <w:rFonts w:ascii="Arial" w:eastAsia="Arial" w:hAnsi="Arial" w:cs="Arial"/>
              </w:rPr>
              <w:t>Action</w:t>
            </w:r>
          </w:p>
        </w:tc>
        <w:tc>
          <w:tcPr>
            <w:tcW w:w="148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Who’s responsible</w:t>
            </w:r>
          </w:p>
        </w:tc>
        <w:tc>
          <w:tcPr>
            <w:tcW w:w="115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Target date</w:t>
            </w:r>
          </w:p>
        </w:tc>
        <w:tc>
          <w:tcPr>
            <w:tcW w:w="5190"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Progress</w:t>
            </w:r>
          </w:p>
        </w:tc>
        <w:tc>
          <w:tcPr>
            <w:tcW w:w="1102"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Status</w:t>
            </w:r>
          </w:p>
        </w:tc>
      </w:tr>
      <w:tr w:rsidR="007B34FA" w:rsidTr="4C33A1C3">
        <w:tc>
          <w:tcPr>
            <w:cnfStyle w:val="001000000000" w:firstRow="0" w:lastRow="0" w:firstColumn="1" w:lastColumn="0" w:oddVBand="0" w:evenVBand="0" w:oddHBand="0" w:evenHBand="0" w:firstRowFirstColumn="0" w:firstRowLastColumn="0" w:lastRowFirstColumn="0" w:lastRowLastColumn="0"/>
            <w:tcW w:w="6990" w:type="dxa"/>
          </w:tcPr>
          <w:p w:rsidR="007B34FA" w:rsidRPr="00766ED5" w:rsidRDefault="007B34FA" w:rsidP="00766ED5">
            <w:pPr>
              <w:rPr>
                <w:rFonts w:ascii="Arial" w:eastAsia="Arial" w:hAnsi="Arial" w:cs="Arial"/>
                <w:b w:val="0"/>
              </w:rPr>
            </w:pPr>
            <w:r w:rsidRPr="00766ED5">
              <w:rPr>
                <w:rFonts w:ascii="Arial" w:eastAsia="Arial" w:hAnsi="Arial" w:cs="Arial"/>
                <w:b w:val="0"/>
                <w:color w:val="000000" w:themeColor="text1"/>
              </w:rPr>
              <w:t>Rolling programme to be discussed at steering group.</w:t>
            </w:r>
          </w:p>
        </w:tc>
        <w:tc>
          <w:tcPr>
            <w:tcW w:w="1485" w:type="dxa"/>
          </w:tcPr>
          <w:p w:rsidR="007B34FA" w:rsidRPr="00766ED5"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EDI</w:t>
            </w:r>
          </w:p>
        </w:tc>
        <w:tc>
          <w:tcPr>
            <w:tcW w:w="1155" w:type="dxa"/>
          </w:tcPr>
          <w:p w:rsidR="007B34FA" w:rsidRPr="00766ED5"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03/19</w:t>
            </w:r>
          </w:p>
        </w:tc>
        <w:tc>
          <w:tcPr>
            <w:tcW w:w="5190" w:type="dxa"/>
          </w:tcPr>
          <w:p w:rsidR="007B34FA" w:rsidRPr="00EE07F8" w:rsidRDefault="007B34FA"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1102" w:type="dxa"/>
          </w:tcPr>
          <w:p w:rsidR="007B34FA" w:rsidRPr="00EE07F8" w:rsidRDefault="007B34FA"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EE07F8" w:rsidTr="4C33A1C3">
        <w:tc>
          <w:tcPr>
            <w:cnfStyle w:val="001000000000" w:firstRow="0" w:lastRow="0" w:firstColumn="1" w:lastColumn="0" w:oddVBand="0" w:evenVBand="0" w:oddHBand="0" w:evenHBand="0" w:firstRowFirstColumn="0" w:firstRowLastColumn="0" w:lastRowFirstColumn="0" w:lastRowLastColumn="0"/>
            <w:tcW w:w="6990" w:type="dxa"/>
          </w:tcPr>
          <w:p w:rsidR="007B34FA" w:rsidRPr="007B34FA" w:rsidRDefault="18C4E43A" w:rsidP="00766ED5">
            <w:pPr>
              <w:rPr>
                <w:b w:val="0"/>
                <w:bCs w:val="0"/>
              </w:rPr>
            </w:pPr>
            <w:r w:rsidRPr="18C4E43A">
              <w:rPr>
                <w:rFonts w:ascii="Arial" w:eastAsia="Arial" w:hAnsi="Arial" w:cs="Arial"/>
                <w:b w:val="0"/>
                <w:bCs w:val="0"/>
                <w:color w:val="000000" w:themeColor="text1"/>
              </w:rPr>
              <w:t>ED&amp;I Officer has reviewed several of the work packages and will meet with E-learning</w:t>
            </w:r>
          </w:p>
        </w:tc>
        <w:tc>
          <w:tcPr>
            <w:tcW w:w="1485" w:type="dxa"/>
          </w:tcPr>
          <w:p w:rsidR="00EE07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color w:val="000000" w:themeColor="text1"/>
              </w:rPr>
              <w:t xml:space="preserve">EDI </w:t>
            </w:r>
          </w:p>
          <w:p w:rsidR="007B34FA" w:rsidRDefault="00EE07F8" w:rsidP="007B34FA">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EE07F8" w:rsidRDefault="00EE07F8" w:rsidP="00EE07F8">
            <w:pPr>
              <w:cnfStyle w:val="000000000000" w:firstRow="0" w:lastRow="0" w:firstColumn="0" w:lastColumn="0" w:oddVBand="0" w:evenVBand="0" w:oddHBand="0" w:evenHBand="0" w:firstRowFirstColumn="0" w:firstRowLastColumn="0" w:lastRowFirstColumn="0" w:lastRowLastColumn="0"/>
            </w:pPr>
          </w:p>
        </w:tc>
        <w:tc>
          <w:tcPr>
            <w:tcW w:w="1155" w:type="dxa"/>
          </w:tcPr>
          <w:p w:rsidR="00EE07F8" w:rsidRPr="00E53C23"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04/19</w:t>
            </w:r>
          </w:p>
          <w:p w:rsidR="00EE07F8" w:rsidRPr="00040B38" w:rsidRDefault="00EE07F8" w:rsidP="00EE07F8">
            <w:pPr>
              <w:cnfStyle w:val="000000000000" w:firstRow="0" w:lastRow="0" w:firstColumn="0" w:lastColumn="0" w:oddVBand="0" w:evenVBand="0" w:oddHBand="0" w:evenHBand="0" w:firstRowFirstColumn="0" w:firstRowLastColumn="0" w:lastRowFirstColumn="0" w:lastRowLastColumn="0"/>
              <w:rPr>
                <w:color w:val="7030A0"/>
              </w:rPr>
            </w:pPr>
            <w:r w:rsidRPr="00040B38">
              <w:rPr>
                <w:rFonts w:ascii="Arial" w:eastAsia="Arial" w:hAnsi="Arial" w:cs="Arial"/>
                <w:color w:val="7030A0"/>
              </w:rPr>
              <w:t xml:space="preserve"> </w:t>
            </w:r>
          </w:p>
          <w:p w:rsidR="00EE07F8" w:rsidRPr="00766ED5" w:rsidRDefault="00EE07F8" w:rsidP="00EE07F8">
            <w:pPr>
              <w:cnfStyle w:val="000000000000" w:firstRow="0" w:lastRow="0" w:firstColumn="0" w:lastColumn="0" w:oddVBand="0" w:evenVBand="0" w:oddHBand="0" w:evenHBand="0" w:firstRowFirstColumn="0" w:firstRowLastColumn="0" w:lastRowFirstColumn="0" w:lastRowLastColumn="0"/>
              <w:rPr>
                <w:color w:val="7030A0"/>
              </w:rPr>
            </w:pPr>
            <w:r w:rsidRPr="00040B38">
              <w:rPr>
                <w:rFonts w:ascii="Arial" w:eastAsia="Arial" w:hAnsi="Arial" w:cs="Arial"/>
                <w:color w:val="7030A0"/>
              </w:rPr>
              <w:t xml:space="preserve"> </w:t>
            </w:r>
          </w:p>
          <w:p w:rsidR="00EE07F8"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p>
          <w:p w:rsidR="00EE07F8"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p>
          <w:p w:rsidR="00EE07F8" w:rsidRPr="00040B38" w:rsidRDefault="00EE07F8" w:rsidP="00EE07F8">
            <w:pPr>
              <w:cnfStyle w:val="000000000000" w:firstRow="0" w:lastRow="0" w:firstColumn="0" w:lastColumn="0" w:oddVBand="0" w:evenVBand="0" w:oddHBand="0" w:evenHBand="0" w:firstRowFirstColumn="0" w:firstRowLastColumn="0" w:lastRowFirstColumn="0" w:lastRowLastColumn="0"/>
              <w:rPr>
                <w:color w:val="7030A0"/>
              </w:rPr>
            </w:pPr>
          </w:p>
        </w:tc>
        <w:tc>
          <w:tcPr>
            <w:tcW w:w="5190" w:type="dxa"/>
          </w:tcPr>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553186FD">
              <w:rPr>
                <w:rFonts w:ascii="Arial" w:eastAsia="Arial" w:hAnsi="Arial" w:cs="Arial"/>
                <w:color w:val="000000" w:themeColor="text1"/>
              </w:rPr>
              <w:t>Administrator to change content to SFRS style.</w:t>
            </w:r>
            <w:r w:rsidRPr="553186FD">
              <w:rPr>
                <w:rFonts w:ascii="Arial" w:eastAsia="Arial" w:hAnsi="Arial" w:cs="Arial"/>
              </w:rPr>
              <w:t xml:space="preserve"> </w:t>
            </w:r>
          </w:p>
          <w:p w:rsidR="00EE07F8" w:rsidRPr="007B34FA"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EE07F8" w:rsidRPr="007B34FA" w:rsidRDefault="7BE79A44" w:rsidP="7BE79A4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7BE79A44">
              <w:rPr>
                <w:rFonts w:ascii="Arial" w:eastAsia="Arial" w:hAnsi="Arial" w:cs="Arial"/>
              </w:rPr>
              <w:t>EDI has met with E-Learning Administrator to discuss and possibly offer the EDI modules on LEO.(07/18)</w:t>
            </w:r>
          </w:p>
        </w:tc>
        <w:tc>
          <w:tcPr>
            <w:tcW w:w="1102" w:type="dxa"/>
          </w:tcPr>
          <w:p w:rsidR="00EE07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color w:val="000000" w:themeColor="text1"/>
              </w:rPr>
              <w:t>In progress</w:t>
            </w:r>
            <w:r w:rsidRPr="18C4E43A">
              <w:rPr>
                <w:rFonts w:ascii="Arial" w:eastAsia="Arial" w:hAnsi="Arial" w:cs="Arial"/>
              </w:rPr>
              <w:t xml:space="preserve"> </w:t>
            </w:r>
          </w:p>
          <w:p w:rsidR="00766ED5"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color w:val="000000" w:themeColor="text1"/>
              </w:rPr>
              <w:t>In progress</w:t>
            </w:r>
            <w:r w:rsidRPr="18C4E43A">
              <w:rPr>
                <w:rFonts w:ascii="Arial" w:eastAsia="Arial" w:hAnsi="Arial" w:cs="Arial"/>
              </w:rPr>
              <w:t xml:space="preserve"> </w:t>
            </w:r>
          </w:p>
        </w:tc>
      </w:tr>
      <w:tr w:rsidR="00AD108B"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5D5B87" w:rsidRDefault="005D5B87" w:rsidP="00736254">
            <w:pPr>
              <w:jc w:val="center"/>
              <w:rPr>
                <w:rFonts w:ascii="Arial" w:eastAsia="Arial" w:hAnsi="Arial" w:cs="Arial"/>
                <w:sz w:val="28"/>
                <w:szCs w:val="28"/>
              </w:rPr>
            </w:pPr>
          </w:p>
          <w:p w:rsidR="00AD108B" w:rsidRPr="00AD108B" w:rsidRDefault="18C4E43A" w:rsidP="00736254">
            <w:pPr>
              <w:jc w:val="center"/>
              <w:rPr>
                <w:sz w:val="28"/>
                <w:szCs w:val="28"/>
              </w:rPr>
            </w:pPr>
            <w:r w:rsidRPr="18C4E43A">
              <w:rPr>
                <w:rFonts w:ascii="Arial" w:eastAsia="Arial" w:hAnsi="Arial" w:cs="Arial"/>
                <w:sz w:val="28"/>
                <w:szCs w:val="28"/>
              </w:rPr>
              <w:t>1.6    Induction training</w:t>
            </w:r>
          </w:p>
          <w:p w:rsidR="00AD108B" w:rsidRPr="00AD108B" w:rsidRDefault="18C4E43A" w:rsidP="18C4E43A">
            <w:pPr>
              <w:rPr>
                <w:rFonts w:ascii="Arial" w:eastAsia="Arial" w:hAnsi="Arial" w:cs="Arial"/>
                <w:b w:val="0"/>
                <w:bCs w:val="0"/>
              </w:rPr>
            </w:pPr>
            <w:r w:rsidRPr="18C4E43A">
              <w:rPr>
                <w:rFonts w:ascii="Arial" w:eastAsia="Arial" w:hAnsi="Arial" w:cs="Arial"/>
              </w:rPr>
              <w:t xml:space="preserve">Employment - </w:t>
            </w:r>
            <w:r w:rsidRPr="18C4E43A">
              <w:rPr>
                <w:rFonts w:ascii="Arial" w:eastAsia="Arial" w:hAnsi="Arial" w:cs="Arial"/>
                <w:b w:val="0"/>
                <w:bCs w:val="0"/>
              </w:rPr>
              <w:t>All new employees understand: The importance of E&amp;D to the Service, SFRS E &amp; D policy framework, responsibilities for good E &amp; D practice in their work</w:t>
            </w:r>
          </w:p>
        </w:tc>
      </w:tr>
      <w:tr w:rsidR="00AD108B" w:rsidTr="4C33A1C3">
        <w:tc>
          <w:tcPr>
            <w:cnfStyle w:val="001000000000" w:firstRow="0" w:lastRow="0" w:firstColumn="1" w:lastColumn="0" w:oddVBand="0" w:evenVBand="0" w:oddHBand="0" w:evenHBand="0" w:firstRowFirstColumn="0" w:firstRowLastColumn="0" w:lastRowFirstColumn="0" w:lastRowLastColumn="0"/>
            <w:tcW w:w="6990" w:type="dxa"/>
          </w:tcPr>
          <w:p w:rsidR="00AD108B" w:rsidRPr="115E2F38" w:rsidRDefault="00AD108B" w:rsidP="00AD108B">
            <w:pPr>
              <w:jc w:val="center"/>
              <w:rPr>
                <w:rFonts w:ascii="Arial" w:eastAsia="Arial" w:hAnsi="Arial" w:cs="Arial"/>
              </w:rPr>
            </w:pPr>
            <w:r w:rsidRPr="00EE07F8">
              <w:rPr>
                <w:rFonts w:ascii="Arial" w:eastAsia="Arial" w:hAnsi="Arial" w:cs="Arial"/>
              </w:rPr>
              <w:t>Action</w:t>
            </w:r>
          </w:p>
        </w:tc>
        <w:tc>
          <w:tcPr>
            <w:tcW w:w="1485" w:type="dxa"/>
          </w:tcPr>
          <w:p w:rsidR="00AD108B" w:rsidRDefault="18C4E43A" w:rsidP="18C4E4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b/>
                <w:bCs/>
              </w:rPr>
              <w:t>Who’s responsible</w:t>
            </w:r>
          </w:p>
        </w:tc>
        <w:tc>
          <w:tcPr>
            <w:tcW w:w="1155" w:type="dxa"/>
          </w:tcPr>
          <w:p w:rsidR="00AD108B" w:rsidRPr="00C74D96" w:rsidRDefault="00AD108B" w:rsidP="00AD108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Target date</w:t>
            </w:r>
          </w:p>
        </w:tc>
        <w:tc>
          <w:tcPr>
            <w:tcW w:w="5190" w:type="dxa"/>
          </w:tcPr>
          <w:p w:rsidR="00AD108B" w:rsidRPr="115E2F38" w:rsidRDefault="00AD108B" w:rsidP="00AD108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Progress</w:t>
            </w:r>
          </w:p>
        </w:tc>
        <w:tc>
          <w:tcPr>
            <w:tcW w:w="1102" w:type="dxa"/>
          </w:tcPr>
          <w:p w:rsidR="00AD108B" w:rsidRDefault="00AD108B" w:rsidP="00AD108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Status</w:t>
            </w:r>
          </w:p>
        </w:tc>
      </w:tr>
      <w:tr w:rsidR="00AD108B" w:rsidTr="4C33A1C3">
        <w:tc>
          <w:tcPr>
            <w:cnfStyle w:val="001000000000" w:firstRow="0" w:lastRow="0" w:firstColumn="1" w:lastColumn="0" w:oddVBand="0" w:evenVBand="0" w:oddHBand="0" w:evenHBand="0" w:firstRowFirstColumn="0" w:firstRowLastColumn="0" w:lastRowFirstColumn="0" w:lastRowLastColumn="0"/>
            <w:tcW w:w="6990" w:type="dxa"/>
          </w:tcPr>
          <w:p w:rsidR="00AD108B" w:rsidRPr="00AD108B" w:rsidRDefault="18C4E43A" w:rsidP="00EE07F8">
            <w:pPr>
              <w:rPr>
                <w:b w:val="0"/>
                <w:bCs w:val="0"/>
              </w:rPr>
            </w:pPr>
            <w:r w:rsidRPr="18C4E43A">
              <w:rPr>
                <w:rFonts w:ascii="Arial" w:eastAsia="Arial" w:hAnsi="Arial" w:cs="Arial"/>
                <w:b w:val="0"/>
                <w:bCs w:val="0"/>
              </w:rPr>
              <w:t>Ensure new non-uniformed employees participate in EDI induction.</w:t>
            </w:r>
          </w:p>
          <w:p w:rsidR="00AD108B" w:rsidRPr="00AD108B" w:rsidRDefault="00AD108B" w:rsidP="00EE07F8">
            <w:pPr>
              <w:rPr>
                <w:rFonts w:ascii="Arial" w:eastAsia="Arial" w:hAnsi="Arial" w:cs="Arial"/>
                <w:b w:val="0"/>
              </w:rPr>
            </w:pPr>
          </w:p>
          <w:p w:rsidR="00AD108B" w:rsidRDefault="00AD108B" w:rsidP="00EE07F8">
            <w:pPr>
              <w:rPr>
                <w:rFonts w:ascii="Arial" w:eastAsia="Arial" w:hAnsi="Arial" w:cs="Arial"/>
              </w:rPr>
            </w:pPr>
            <w:r w:rsidRPr="00AD108B">
              <w:rPr>
                <w:rFonts w:ascii="Arial" w:eastAsia="Arial" w:hAnsi="Arial" w:cs="Arial"/>
                <w:b w:val="0"/>
              </w:rPr>
              <w:t>Complete backlog of induction sessions.</w:t>
            </w:r>
            <w:r w:rsidRPr="115E2F38">
              <w:rPr>
                <w:rFonts w:ascii="Arial" w:eastAsia="Arial" w:hAnsi="Arial" w:cs="Arial"/>
              </w:rPr>
              <w:t xml:space="preserve"> </w:t>
            </w:r>
          </w:p>
        </w:tc>
        <w:tc>
          <w:tcPr>
            <w:tcW w:w="1485" w:type="dxa"/>
          </w:tcPr>
          <w:p w:rsidR="00AD108B" w:rsidRDefault="00AD108B" w:rsidP="00EE07F8">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E</w:t>
            </w:r>
            <w:r w:rsidRPr="348CF151">
              <w:rPr>
                <w:rFonts w:ascii="Arial" w:eastAsia="Arial" w:hAnsi="Arial" w:cs="Arial"/>
              </w:rPr>
              <w:t>D</w:t>
            </w:r>
            <w:r>
              <w:rPr>
                <w:rFonts w:ascii="Arial" w:eastAsia="Arial" w:hAnsi="Arial" w:cs="Arial"/>
              </w:rPr>
              <w:t>I</w:t>
            </w:r>
            <w:r w:rsidRPr="348CF151">
              <w:rPr>
                <w:rFonts w:ascii="Arial" w:eastAsia="Arial" w:hAnsi="Arial" w:cs="Arial"/>
              </w:rPr>
              <w:t xml:space="preserve"> </w:t>
            </w:r>
          </w:p>
          <w:p w:rsidR="00AD108B" w:rsidRDefault="00AD108B"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AD108B" w:rsidRDefault="00AD108B"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AD108B" w:rsidRDefault="18C4E43A" w:rsidP="00EE07F8">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EDI</w:t>
            </w:r>
          </w:p>
          <w:p w:rsidR="00AD108B" w:rsidRDefault="00AD108B"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AD108B" w:rsidRDefault="00AD108B"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AD108B" w:rsidRDefault="00AD108B"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tc>
        <w:tc>
          <w:tcPr>
            <w:tcW w:w="1155" w:type="dxa"/>
          </w:tcPr>
          <w:p w:rsidR="00AD108B"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Ongoing</w:t>
            </w:r>
          </w:p>
          <w:p w:rsidR="00766ED5" w:rsidRDefault="00766ED5"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18C4E43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766ED5"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779A163">
              <w:rPr>
                <w:rFonts w:ascii="Arial" w:eastAsia="Arial" w:hAnsi="Arial" w:cs="Arial"/>
              </w:rPr>
              <w:t>03/2019</w:t>
            </w:r>
          </w:p>
          <w:p w:rsidR="00766ED5" w:rsidRPr="00AD108B" w:rsidRDefault="00766ED5" w:rsidP="00EE07F8">
            <w:pPr>
              <w:cnfStyle w:val="000000000000" w:firstRow="0" w:lastRow="0" w:firstColumn="0" w:lastColumn="0" w:oddVBand="0" w:evenVBand="0" w:oddHBand="0" w:evenHBand="0" w:firstRowFirstColumn="0" w:firstRowLastColumn="0" w:lastRowFirstColumn="0" w:lastRowLastColumn="0"/>
            </w:pPr>
          </w:p>
        </w:tc>
        <w:tc>
          <w:tcPr>
            <w:tcW w:w="5190" w:type="dxa"/>
          </w:tcPr>
          <w:p w:rsidR="18C4E43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Induction training completed on 05/11/2018 for 9 new on call employees.</w:t>
            </w:r>
          </w:p>
          <w:p w:rsidR="18C4E43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766ED5"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Training arranged for the dates as below:</w:t>
            </w:r>
          </w:p>
          <w:p w:rsidR="00766ED5" w:rsidRPr="00AD108B" w:rsidRDefault="18C4E43A" w:rsidP="18C4E43A">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 xml:space="preserve">11/12/18 </w:t>
            </w:r>
          </w:p>
          <w:p w:rsidR="00766ED5"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 xml:space="preserve">15/1/19  </w:t>
            </w:r>
          </w:p>
          <w:p w:rsidR="00766ED5" w:rsidRPr="00AD108B"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 xml:space="preserve">21/1/19  </w:t>
            </w:r>
          </w:p>
        </w:tc>
        <w:tc>
          <w:tcPr>
            <w:tcW w:w="1102" w:type="dxa"/>
          </w:tcPr>
          <w:p w:rsidR="00AD108B"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Ongoing</w:t>
            </w:r>
          </w:p>
          <w:p w:rsidR="18C4E43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AD108B"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In progress</w:t>
            </w:r>
          </w:p>
          <w:p w:rsidR="00AD108B" w:rsidRDefault="00AD108B"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EE07F8"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EE07F8" w:rsidRPr="00AD108B" w:rsidRDefault="00EE07F8" w:rsidP="04AC2525">
            <w:pPr>
              <w:jc w:val="center"/>
              <w:rPr>
                <w:rFonts w:ascii="Arial" w:eastAsia="Arial" w:hAnsi="Arial" w:cs="Arial"/>
                <w:sz w:val="28"/>
                <w:szCs w:val="28"/>
              </w:rPr>
            </w:pPr>
          </w:p>
          <w:p w:rsidR="00EE07F8" w:rsidRPr="00AD108B" w:rsidRDefault="00EE07F8" w:rsidP="04AC2525">
            <w:pPr>
              <w:jc w:val="center"/>
              <w:rPr>
                <w:rFonts w:ascii="Arial" w:eastAsia="Arial" w:hAnsi="Arial" w:cs="Arial"/>
                <w:sz w:val="28"/>
                <w:szCs w:val="28"/>
              </w:rPr>
            </w:pPr>
          </w:p>
          <w:p w:rsidR="00EE07F8" w:rsidRPr="00AD108B" w:rsidRDefault="00EE07F8" w:rsidP="04AC2525">
            <w:pPr>
              <w:jc w:val="center"/>
              <w:rPr>
                <w:rFonts w:ascii="Arial" w:eastAsia="Arial" w:hAnsi="Arial" w:cs="Arial"/>
                <w:sz w:val="28"/>
                <w:szCs w:val="28"/>
              </w:rPr>
            </w:pPr>
          </w:p>
          <w:p w:rsidR="00EE07F8" w:rsidRPr="00AD108B" w:rsidRDefault="00EE07F8" w:rsidP="04AC2525">
            <w:pPr>
              <w:jc w:val="center"/>
              <w:rPr>
                <w:rFonts w:ascii="Arial" w:eastAsia="Arial" w:hAnsi="Arial" w:cs="Arial"/>
                <w:sz w:val="28"/>
                <w:szCs w:val="28"/>
              </w:rPr>
            </w:pPr>
          </w:p>
          <w:p w:rsidR="00EE07F8" w:rsidRPr="00AD108B" w:rsidRDefault="00EE07F8" w:rsidP="04AC2525">
            <w:pPr>
              <w:jc w:val="center"/>
              <w:rPr>
                <w:rFonts w:ascii="Arial" w:eastAsia="Arial" w:hAnsi="Arial" w:cs="Arial"/>
                <w:sz w:val="28"/>
                <w:szCs w:val="28"/>
              </w:rPr>
            </w:pPr>
          </w:p>
          <w:p w:rsidR="38134270" w:rsidRDefault="38134270" w:rsidP="7A023157">
            <w:pPr>
              <w:jc w:val="center"/>
              <w:rPr>
                <w:rFonts w:ascii="Arial" w:eastAsia="Arial" w:hAnsi="Arial" w:cs="Arial"/>
                <w:sz w:val="28"/>
                <w:szCs w:val="28"/>
              </w:rPr>
            </w:pPr>
          </w:p>
          <w:p w:rsidR="38134270" w:rsidRDefault="38134270" w:rsidP="38134270">
            <w:pPr>
              <w:jc w:val="center"/>
              <w:rPr>
                <w:rFonts w:ascii="Arial" w:eastAsia="Arial" w:hAnsi="Arial" w:cs="Arial"/>
                <w:sz w:val="28"/>
                <w:szCs w:val="28"/>
              </w:rPr>
            </w:pPr>
          </w:p>
          <w:p w:rsidR="38134270" w:rsidRDefault="38134270" w:rsidP="38134270">
            <w:pPr>
              <w:jc w:val="center"/>
              <w:rPr>
                <w:rFonts w:ascii="Arial" w:eastAsia="Arial" w:hAnsi="Arial" w:cs="Arial"/>
                <w:sz w:val="28"/>
                <w:szCs w:val="28"/>
              </w:rPr>
            </w:pPr>
          </w:p>
          <w:p w:rsidR="00EE07F8" w:rsidRPr="00AD108B" w:rsidRDefault="0DD52802" w:rsidP="0DD52802">
            <w:pPr>
              <w:jc w:val="center"/>
              <w:rPr>
                <w:rFonts w:ascii="Arial" w:eastAsia="Arial" w:hAnsi="Arial" w:cs="Arial"/>
                <w:sz w:val="28"/>
                <w:szCs w:val="28"/>
              </w:rPr>
            </w:pPr>
            <w:r w:rsidRPr="0DD52802">
              <w:rPr>
                <w:rFonts w:ascii="Arial" w:eastAsia="Arial" w:hAnsi="Arial" w:cs="Arial"/>
                <w:sz w:val="28"/>
                <w:szCs w:val="28"/>
              </w:rPr>
              <w:t>1.8 Positive action</w:t>
            </w:r>
          </w:p>
          <w:p w:rsidR="00AD108B" w:rsidRDefault="00AD108B" w:rsidP="00EE07F8">
            <w:pPr>
              <w:rPr>
                <w:rFonts w:ascii="Arial" w:eastAsia="Arial" w:hAnsi="Arial" w:cs="Arial"/>
              </w:rPr>
            </w:pPr>
          </w:p>
          <w:p w:rsidR="00AD108B" w:rsidRDefault="18C4E43A" w:rsidP="00AD108B">
            <w:pPr>
              <w:rPr>
                <w:b w:val="0"/>
                <w:bCs w:val="0"/>
              </w:rPr>
            </w:pPr>
            <w:r w:rsidRPr="18C4E43A">
              <w:rPr>
                <w:rFonts w:ascii="Arial" w:eastAsia="Arial" w:hAnsi="Arial" w:cs="Arial"/>
              </w:rPr>
              <w:t>Employment -</w:t>
            </w:r>
            <w:r w:rsidRPr="18C4E43A">
              <w:rPr>
                <w:rFonts w:ascii="Arial" w:eastAsia="Arial" w:hAnsi="Arial" w:cs="Arial"/>
                <w:b w:val="0"/>
                <w:bCs w:val="0"/>
              </w:rPr>
              <w:t xml:space="preserve">Challenge to social prejudices about firefighting for under-represented groups and Increased representation of women, BME and LGBT people in operational posts  </w:t>
            </w:r>
          </w:p>
          <w:p w:rsidR="00EE07F8" w:rsidRDefault="18C4E43A" w:rsidP="18C4E43A">
            <w:pPr>
              <w:rPr>
                <w:rFonts w:ascii="Arial" w:eastAsia="Arial" w:hAnsi="Arial" w:cs="Arial"/>
              </w:rPr>
            </w:pPr>
            <w:r w:rsidRPr="18C4E43A">
              <w:rPr>
                <w:rFonts w:ascii="Arial" w:eastAsia="Arial" w:hAnsi="Arial" w:cs="Arial"/>
              </w:rPr>
              <w:t xml:space="preserve">Service Delivery - </w:t>
            </w:r>
            <w:r w:rsidRPr="18C4E43A">
              <w:rPr>
                <w:rFonts w:ascii="Arial" w:eastAsia="Arial" w:hAnsi="Arial" w:cs="Arial"/>
                <w:b w:val="0"/>
                <w:bCs w:val="0"/>
              </w:rPr>
              <w:t>More representative service delivery and Increased interest in working for SFRS from women, BAME and LGB people.</w:t>
            </w:r>
          </w:p>
        </w:tc>
      </w:tr>
      <w:tr w:rsidR="00AD108B" w:rsidTr="4C33A1C3">
        <w:tc>
          <w:tcPr>
            <w:cnfStyle w:val="001000000000" w:firstRow="0" w:lastRow="0" w:firstColumn="1" w:lastColumn="0" w:oddVBand="0" w:evenVBand="0" w:oddHBand="0" w:evenHBand="0" w:firstRowFirstColumn="0" w:firstRowLastColumn="0" w:lastRowFirstColumn="0" w:lastRowLastColumn="0"/>
            <w:tcW w:w="6990" w:type="dxa"/>
          </w:tcPr>
          <w:p w:rsidR="00AD108B" w:rsidRDefault="00AD108B" w:rsidP="00AD108B">
            <w:pPr>
              <w:jc w:val="center"/>
              <w:rPr>
                <w:rFonts w:ascii="Arial" w:eastAsia="Arial" w:hAnsi="Arial" w:cs="Arial"/>
              </w:rPr>
            </w:pPr>
            <w:r w:rsidRPr="00EE07F8">
              <w:rPr>
                <w:rFonts w:ascii="Arial" w:eastAsia="Arial" w:hAnsi="Arial" w:cs="Arial"/>
              </w:rPr>
              <w:t>Action</w:t>
            </w:r>
          </w:p>
        </w:tc>
        <w:tc>
          <w:tcPr>
            <w:tcW w:w="1485" w:type="dxa"/>
          </w:tcPr>
          <w:p w:rsidR="00AD108B" w:rsidRDefault="00AD108B" w:rsidP="00AD108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Who’s responsible</w:t>
            </w:r>
          </w:p>
        </w:tc>
        <w:tc>
          <w:tcPr>
            <w:tcW w:w="1155" w:type="dxa"/>
          </w:tcPr>
          <w:p w:rsidR="00AD108B" w:rsidRPr="063FA563" w:rsidRDefault="00AD108B" w:rsidP="00AD108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Target date</w:t>
            </w:r>
          </w:p>
        </w:tc>
        <w:tc>
          <w:tcPr>
            <w:tcW w:w="5190" w:type="dxa"/>
          </w:tcPr>
          <w:p w:rsidR="00AD108B" w:rsidRPr="063FA563" w:rsidRDefault="00AD108B" w:rsidP="00AD108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EE07F8">
              <w:rPr>
                <w:rFonts w:ascii="Arial" w:eastAsia="Arial" w:hAnsi="Arial" w:cs="Arial"/>
                <w:b/>
              </w:rPr>
              <w:t>Progress</w:t>
            </w:r>
          </w:p>
        </w:tc>
        <w:tc>
          <w:tcPr>
            <w:tcW w:w="1102" w:type="dxa"/>
          </w:tcPr>
          <w:p w:rsidR="00AD108B" w:rsidRDefault="00AD108B" w:rsidP="00AD108B">
            <w:pPr>
              <w:jc w:val="center"/>
              <w:cnfStyle w:val="000000000000" w:firstRow="0" w:lastRow="0" w:firstColumn="0" w:lastColumn="0" w:oddVBand="0" w:evenVBand="0" w:oddHBand="0" w:evenHBand="0" w:firstRowFirstColumn="0" w:firstRowLastColumn="0" w:lastRowFirstColumn="0" w:lastRowLastColumn="0"/>
            </w:pPr>
            <w:r w:rsidRPr="00EE07F8">
              <w:rPr>
                <w:rFonts w:ascii="Arial" w:eastAsia="Arial" w:hAnsi="Arial" w:cs="Arial"/>
                <w:b/>
              </w:rPr>
              <w:t>Status</w:t>
            </w:r>
          </w:p>
        </w:tc>
      </w:tr>
      <w:tr w:rsidR="04AC2525" w:rsidTr="4C33A1C3">
        <w:tc>
          <w:tcPr>
            <w:cnfStyle w:val="001000000000" w:firstRow="0" w:lastRow="0" w:firstColumn="1" w:lastColumn="0" w:oddVBand="0" w:evenVBand="0" w:oddHBand="0" w:evenHBand="0" w:firstRowFirstColumn="0" w:firstRowLastColumn="0" w:lastRowFirstColumn="0" w:lastRowLastColumn="0"/>
            <w:tcW w:w="6990" w:type="dxa"/>
          </w:tcPr>
          <w:p w:rsidR="04AC2525" w:rsidRDefault="04AC2525" w:rsidP="04AC2525">
            <w:pPr>
              <w:rPr>
                <w:b w:val="0"/>
                <w:bCs w:val="0"/>
              </w:rPr>
            </w:pPr>
            <w:r w:rsidRPr="04AC2525">
              <w:rPr>
                <w:rFonts w:ascii="Arial" w:eastAsia="Arial" w:hAnsi="Arial" w:cs="Arial"/>
                <w:b w:val="0"/>
                <w:bCs w:val="0"/>
              </w:rPr>
              <w:t>Positive action Taster Sessions for on call recruitment</w:t>
            </w:r>
          </w:p>
        </w:tc>
        <w:tc>
          <w:tcPr>
            <w:tcW w:w="1485" w:type="dxa"/>
          </w:tcPr>
          <w:p w:rsidR="04AC2525" w:rsidRDefault="04AC2525">
            <w:pPr>
              <w:cnfStyle w:val="000000000000" w:firstRow="0" w:lastRow="0" w:firstColumn="0" w:lastColumn="0" w:oddVBand="0" w:evenVBand="0" w:oddHBand="0" w:evenHBand="0" w:firstRowFirstColumn="0" w:firstRowLastColumn="0" w:lastRowFirstColumn="0" w:lastRowLastColumn="0"/>
            </w:pPr>
            <w:r w:rsidRPr="04AC2525">
              <w:rPr>
                <w:rFonts w:ascii="Arial" w:eastAsia="Arial" w:hAnsi="Arial" w:cs="Arial"/>
              </w:rPr>
              <w:t>EDI / Rural</w:t>
            </w:r>
          </w:p>
        </w:tc>
        <w:tc>
          <w:tcPr>
            <w:tcW w:w="1155" w:type="dxa"/>
          </w:tcPr>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4AC2525">
              <w:rPr>
                <w:rFonts w:ascii="Arial" w:eastAsia="Arial" w:hAnsi="Arial" w:cs="Arial"/>
              </w:rPr>
              <w:t>2019</w:t>
            </w: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4AC2525">
              <w:rPr>
                <w:rFonts w:ascii="Arial" w:eastAsia="Arial" w:hAnsi="Arial" w:cs="Arial"/>
              </w:rPr>
              <w:t>12/2019</w:t>
            </w:r>
          </w:p>
        </w:tc>
        <w:tc>
          <w:tcPr>
            <w:tcW w:w="5190" w:type="dxa"/>
          </w:tcPr>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4AC2525">
              <w:rPr>
                <w:rFonts w:ascii="Arial" w:eastAsia="Arial" w:hAnsi="Arial" w:cs="Arial"/>
              </w:rPr>
              <w:t>A meeting took place in 09/18 to discuss requirements and it was agreed that the following will take place in 2019:</w:t>
            </w:r>
          </w:p>
          <w:p w:rsidR="04AC2525" w:rsidRDefault="04AC2525" w:rsidP="04AC252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Cs w:val="24"/>
              </w:rPr>
            </w:pPr>
            <w:r w:rsidRPr="04AC2525">
              <w:rPr>
                <w:rFonts w:ascii="Arial" w:eastAsia="Arial" w:hAnsi="Arial" w:cs="Arial"/>
              </w:rPr>
              <w:t>Prees – March</w:t>
            </w:r>
          </w:p>
          <w:p w:rsidR="04AC2525" w:rsidRDefault="04AC2525" w:rsidP="04AC252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Cs w:val="24"/>
              </w:rPr>
            </w:pPr>
            <w:r w:rsidRPr="04AC2525">
              <w:rPr>
                <w:rFonts w:ascii="Arial" w:eastAsia="Arial" w:hAnsi="Arial" w:cs="Arial"/>
              </w:rPr>
              <w:t>Minsterley – May</w:t>
            </w:r>
          </w:p>
          <w:p w:rsidR="04AC2525" w:rsidRDefault="04AC2525" w:rsidP="04AC252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Cs w:val="24"/>
              </w:rPr>
            </w:pPr>
            <w:r w:rsidRPr="04AC2525">
              <w:rPr>
                <w:rFonts w:ascii="Arial" w:eastAsia="Arial" w:hAnsi="Arial" w:cs="Arial"/>
              </w:rPr>
              <w:t>Albrighton – Beginning of July</w:t>
            </w:r>
          </w:p>
          <w:p w:rsidR="04AC2525" w:rsidRDefault="04AC2525" w:rsidP="04AC252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Cs w:val="24"/>
              </w:rPr>
            </w:pPr>
            <w:r w:rsidRPr="04AC2525">
              <w:rPr>
                <w:rFonts w:ascii="Arial" w:eastAsia="Arial" w:hAnsi="Arial" w:cs="Arial"/>
              </w:rPr>
              <w:t>Ludlow - Mid/End of September</w:t>
            </w:r>
          </w:p>
          <w:p w:rsidR="04AC2525" w:rsidRDefault="04AC2525" w:rsidP="04AC252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Cs w:val="24"/>
              </w:rPr>
            </w:pPr>
            <w:r w:rsidRPr="04AC2525">
              <w:rPr>
                <w:rFonts w:ascii="Arial" w:eastAsia="Arial" w:hAnsi="Arial" w:cs="Arial"/>
              </w:rPr>
              <w:t>Wellington – Coffee / Boot Camp Session - Date TBC</w:t>
            </w: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4AC2525">
              <w:rPr>
                <w:rFonts w:ascii="Arial" w:eastAsia="Arial" w:hAnsi="Arial" w:cs="Arial"/>
              </w:rPr>
              <w:t>Bridgnorth is next on the list if any of the above changes.</w:t>
            </w: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4AC2525">
              <w:rPr>
                <w:rFonts w:ascii="Arial" w:eastAsia="Arial" w:hAnsi="Arial" w:cs="Arial"/>
              </w:rPr>
              <w:t>GST to provide dates</w:t>
            </w:r>
          </w:p>
        </w:tc>
        <w:tc>
          <w:tcPr>
            <w:tcW w:w="1102" w:type="dxa"/>
          </w:tcPr>
          <w:p w:rsidR="04AC2525" w:rsidRDefault="04AC2525"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4AC2525">
              <w:rPr>
                <w:rFonts w:ascii="Arial" w:eastAsia="Arial" w:hAnsi="Arial" w:cs="Arial"/>
              </w:rPr>
              <w:t>In progress</w:t>
            </w:r>
          </w:p>
        </w:tc>
      </w:tr>
      <w:tr w:rsidR="00766ED5" w:rsidTr="4C33A1C3">
        <w:tc>
          <w:tcPr>
            <w:cnfStyle w:val="001000000000" w:firstRow="0" w:lastRow="0" w:firstColumn="1" w:lastColumn="0" w:oddVBand="0" w:evenVBand="0" w:oddHBand="0" w:evenHBand="0" w:firstRowFirstColumn="0" w:firstRowLastColumn="0" w:lastRowFirstColumn="0" w:lastRowLastColumn="0"/>
            <w:tcW w:w="6990" w:type="dxa"/>
          </w:tcPr>
          <w:p w:rsidR="00EE07F8" w:rsidRPr="00D82EB2" w:rsidRDefault="18C4E43A" w:rsidP="18C4E43A">
            <w:pPr>
              <w:rPr>
                <w:rFonts w:ascii="Arial" w:eastAsia="Arial" w:hAnsi="Arial" w:cs="Arial"/>
                <w:b w:val="0"/>
                <w:bCs w:val="0"/>
              </w:rPr>
            </w:pPr>
            <w:r w:rsidRPr="18C4E43A">
              <w:rPr>
                <w:rFonts w:ascii="Arial" w:eastAsia="Arial" w:hAnsi="Arial" w:cs="Arial"/>
                <w:b w:val="0"/>
                <w:bCs w:val="0"/>
              </w:rPr>
              <w:t>Positive Action Recruitment &amp; Community Fire Safety Event</w:t>
            </w:r>
          </w:p>
        </w:tc>
        <w:tc>
          <w:tcPr>
            <w:tcW w:w="1485" w:type="dxa"/>
          </w:tcPr>
          <w:p w:rsidR="00EE07F8" w:rsidRDefault="04AC2525" w:rsidP="00EE07F8">
            <w:pPr>
              <w:cnfStyle w:val="000000000000" w:firstRow="0" w:lastRow="0" w:firstColumn="0" w:lastColumn="0" w:oddVBand="0" w:evenVBand="0" w:oddHBand="0" w:evenHBand="0" w:firstRowFirstColumn="0" w:firstRowLastColumn="0" w:lastRowFirstColumn="0" w:lastRowLastColumn="0"/>
            </w:pPr>
            <w:r w:rsidRPr="04AC2525">
              <w:rPr>
                <w:rFonts w:ascii="Arial" w:eastAsia="Arial" w:hAnsi="Arial" w:cs="Arial"/>
              </w:rPr>
              <w:t xml:space="preserve">EDI / Rural </w:t>
            </w:r>
          </w:p>
        </w:tc>
        <w:tc>
          <w:tcPr>
            <w:tcW w:w="1155" w:type="dxa"/>
          </w:tcPr>
          <w:p w:rsidR="00EE07F8" w:rsidRPr="00040B38"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63FA563">
              <w:rPr>
                <w:rFonts w:ascii="Arial" w:eastAsia="Arial" w:hAnsi="Arial" w:cs="Arial"/>
              </w:rPr>
              <w:t>2018</w:t>
            </w:r>
          </w:p>
        </w:tc>
        <w:tc>
          <w:tcPr>
            <w:tcW w:w="5190" w:type="dxa"/>
          </w:tcPr>
          <w:p w:rsidR="00EE07F8" w:rsidRDefault="18C4E43A" w:rsidP="00EE07F8">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 xml:space="preserve">Taking place at Prees Cricket Club on </w:t>
            </w:r>
          </w:p>
          <w:p w:rsidR="00C665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18C4E43A">
              <w:rPr>
                <w:rFonts w:ascii="Arial" w:eastAsia="Arial" w:hAnsi="Arial" w:cs="Arial"/>
                <w:color w:val="000000" w:themeColor="text1"/>
              </w:rPr>
              <w:t xml:space="preserve"> 04/12/2018.</w:t>
            </w:r>
          </w:p>
        </w:tc>
        <w:tc>
          <w:tcPr>
            <w:tcW w:w="1102" w:type="dxa"/>
          </w:tcPr>
          <w:p w:rsidR="00EE07F8" w:rsidRDefault="4C33A1C3" w:rsidP="4C33A1C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C33A1C3">
              <w:rPr>
                <w:rFonts w:ascii="Arial" w:eastAsia="Arial" w:hAnsi="Arial" w:cs="Arial"/>
              </w:rPr>
              <w:t>In progress</w:t>
            </w:r>
          </w:p>
        </w:tc>
      </w:tr>
      <w:tr w:rsidR="00766ED5" w:rsidTr="4C33A1C3">
        <w:tc>
          <w:tcPr>
            <w:cnfStyle w:val="001000000000" w:firstRow="0" w:lastRow="0" w:firstColumn="1" w:lastColumn="0" w:oddVBand="0" w:evenVBand="0" w:oddHBand="0" w:evenHBand="0" w:firstRowFirstColumn="0" w:firstRowLastColumn="0" w:lastRowFirstColumn="0" w:lastRowLastColumn="0"/>
            <w:tcW w:w="6990" w:type="dxa"/>
          </w:tcPr>
          <w:p w:rsidR="00EE07F8" w:rsidRPr="00D82EB2" w:rsidRDefault="00EE07F8" w:rsidP="00EE07F8">
            <w:pPr>
              <w:rPr>
                <w:b w:val="0"/>
              </w:rPr>
            </w:pPr>
            <w:r w:rsidRPr="00D82EB2">
              <w:rPr>
                <w:rFonts w:ascii="Arial" w:eastAsia="Arial" w:hAnsi="Arial" w:cs="Arial"/>
                <w:b w:val="0"/>
              </w:rPr>
              <w:t xml:space="preserve">Women’s development programme </w:t>
            </w:r>
          </w:p>
        </w:tc>
        <w:tc>
          <w:tcPr>
            <w:tcW w:w="1485" w:type="dxa"/>
          </w:tcPr>
          <w:p w:rsidR="00EE07F8" w:rsidRDefault="18C4E43A" w:rsidP="00EE07F8">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 xml:space="preserve">E&amp;D/Develop Off  </w:t>
            </w:r>
          </w:p>
        </w:tc>
        <w:tc>
          <w:tcPr>
            <w:tcW w:w="1155" w:type="dxa"/>
          </w:tcPr>
          <w:p w:rsidR="00EE07F8" w:rsidRPr="00C665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04/2019</w:t>
            </w:r>
          </w:p>
          <w:p w:rsidR="00EE07F8" w:rsidRPr="00C665F8" w:rsidRDefault="00EE07F8" w:rsidP="00EE07F8">
            <w:pPr>
              <w:cnfStyle w:val="000000000000" w:firstRow="0" w:lastRow="0" w:firstColumn="0" w:lastColumn="0" w:oddVBand="0" w:evenVBand="0" w:oddHBand="0" w:evenHBand="0" w:firstRowFirstColumn="0" w:firstRowLastColumn="0" w:lastRowFirstColumn="0" w:lastRowLastColumn="0"/>
            </w:pPr>
            <w:r w:rsidRPr="00C665F8">
              <w:rPr>
                <w:rFonts w:ascii="Arial" w:eastAsia="Arial" w:hAnsi="Arial" w:cs="Arial"/>
              </w:rPr>
              <w:t xml:space="preserve"> </w:t>
            </w:r>
          </w:p>
        </w:tc>
        <w:tc>
          <w:tcPr>
            <w:tcW w:w="5190" w:type="dxa"/>
          </w:tcPr>
          <w:p w:rsidR="00EE07F8" w:rsidRPr="00C665F8" w:rsidRDefault="00EE07F8" w:rsidP="00EE07F8">
            <w:pPr>
              <w:cnfStyle w:val="000000000000" w:firstRow="0" w:lastRow="0" w:firstColumn="0" w:lastColumn="0" w:oddVBand="0" w:evenVBand="0" w:oddHBand="0" w:evenHBand="0" w:firstRowFirstColumn="0" w:firstRowLastColumn="0" w:lastRowFirstColumn="0" w:lastRowLastColumn="0"/>
            </w:pPr>
            <w:r w:rsidRPr="00C665F8">
              <w:rPr>
                <w:rFonts w:ascii="Arial" w:eastAsia="Arial" w:hAnsi="Arial" w:cs="Arial"/>
              </w:rPr>
              <w:t xml:space="preserve">The Development Officer is currently considering Springboard and / or Spring Forward. </w:t>
            </w:r>
          </w:p>
        </w:tc>
        <w:tc>
          <w:tcPr>
            <w:tcW w:w="1102" w:type="dxa"/>
          </w:tcPr>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In progress </w:t>
            </w:r>
          </w:p>
        </w:tc>
      </w:tr>
      <w:tr w:rsidR="00EE07F8"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EE07F8" w:rsidRPr="004741B8" w:rsidRDefault="00EE07F8" w:rsidP="00736254">
            <w:pPr>
              <w:jc w:val="center"/>
              <w:rPr>
                <w:rFonts w:ascii="Arial" w:eastAsia="Arial" w:hAnsi="Arial" w:cs="Arial"/>
                <w:bCs w:val="0"/>
                <w:sz w:val="28"/>
                <w:szCs w:val="28"/>
              </w:rPr>
            </w:pPr>
            <w:r w:rsidRPr="004741B8">
              <w:rPr>
                <w:rFonts w:ascii="Arial" w:eastAsia="Arial" w:hAnsi="Arial" w:cs="Arial"/>
                <w:sz w:val="28"/>
                <w:szCs w:val="28"/>
              </w:rPr>
              <w:t>1.9   Reasonable adjustments</w:t>
            </w:r>
          </w:p>
          <w:p w:rsidR="00EE07F8" w:rsidRPr="00D932D2" w:rsidRDefault="00EE07F8" w:rsidP="00EE07F8">
            <w:pPr>
              <w:rPr>
                <w:rFonts w:ascii="Arial" w:eastAsia="Arial" w:hAnsi="Arial" w:cs="Arial"/>
                <w:b w:val="0"/>
                <w:bCs w:val="0"/>
              </w:rPr>
            </w:pPr>
          </w:p>
          <w:p w:rsidR="00EE07F8" w:rsidRPr="00D932D2" w:rsidRDefault="18C4E43A" w:rsidP="00EE07F8">
            <w:pPr>
              <w:rPr>
                <w:rFonts w:ascii="Arial" w:eastAsia="Arial" w:hAnsi="Arial" w:cs="Arial"/>
                <w:bCs w:val="0"/>
              </w:rPr>
            </w:pPr>
            <w:r w:rsidRPr="18C4E43A">
              <w:rPr>
                <w:rFonts w:ascii="Arial" w:eastAsia="Arial" w:hAnsi="Arial" w:cs="Arial"/>
              </w:rPr>
              <w:t xml:space="preserve">Employment - </w:t>
            </w:r>
            <w:r w:rsidRPr="18C4E43A">
              <w:rPr>
                <w:rFonts w:ascii="Arial" w:eastAsia="Arial" w:hAnsi="Arial" w:cs="Arial"/>
                <w:b w:val="0"/>
                <w:bCs w:val="0"/>
              </w:rPr>
              <w:t xml:space="preserve">Disabled employees provided with at least their legislative entitlements to reasonable adjustments to their working environments. </w:t>
            </w:r>
          </w:p>
          <w:p w:rsidR="00EE07F8" w:rsidRPr="00D932D2" w:rsidRDefault="18C4E43A" w:rsidP="00EE07F8">
            <w:pPr>
              <w:rPr>
                <w:b w:val="0"/>
              </w:rPr>
            </w:pPr>
            <w:r w:rsidRPr="18C4E43A">
              <w:rPr>
                <w:rFonts w:ascii="Arial" w:eastAsia="Arial" w:hAnsi="Arial" w:cs="Arial"/>
                <w:b w:val="0"/>
                <w:bCs w:val="0"/>
              </w:rPr>
              <w:t xml:space="preserve">                         Disabled employees enabled to perform their job roles to the standards required for their posts</w:t>
            </w:r>
          </w:p>
          <w:p w:rsidR="00EE07F8" w:rsidRPr="348CF151" w:rsidRDefault="18C4E43A" w:rsidP="18C4E43A">
            <w:pPr>
              <w:rPr>
                <w:rFonts w:ascii="Arial" w:eastAsia="Arial" w:hAnsi="Arial" w:cs="Arial"/>
              </w:rPr>
            </w:pPr>
            <w:r w:rsidRPr="18C4E43A">
              <w:rPr>
                <w:rFonts w:ascii="Arial" w:eastAsia="Arial" w:hAnsi="Arial" w:cs="Arial"/>
              </w:rPr>
              <w:t xml:space="preserve">Service Delivery - </w:t>
            </w:r>
            <w:r w:rsidRPr="18C4E43A">
              <w:rPr>
                <w:rFonts w:ascii="Arial" w:eastAsia="Arial" w:hAnsi="Arial" w:cs="Arial"/>
                <w:b w:val="0"/>
                <w:bCs w:val="0"/>
                <w:color w:val="000000" w:themeColor="text1"/>
              </w:rPr>
              <w:t>Services delivered by all employees to the same high standard</w:t>
            </w:r>
          </w:p>
        </w:tc>
      </w:tr>
      <w:tr w:rsidR="004741B8" w:rsidTr="4C33A1C3">
        <w:trPr>
          <w:trHeight w:val="199"/>
        </w:trPr>
        <w:tc>
          <w:tcPr>
            <w:cnfStyle w:val="001000000000" w:firstRow="0" w:lastRow="0" w:firstColumn="1" w:lastColumn="0" w:oddVBand="0" w:evenVBand="0" w:oddHBand="0" w:evenHBand="0" w:firstRowFirstColumn="0" w:firstRowLastColumn="0" w:lastRowFirstColumn="0" w:lastRowLastColumn="0"/>
            <w:tcW w:w="6990" w:type="dxa"/>
          </w:tcPr>
          <w:p w:rsidR="004741B8" w:rsidRPr="00D932D2" w:rsidRDefault="004741B8" w:rsidP="004741B8">
            <w:pPr>
              <w:jc w:val="center"/>
              <w:rPr>
                <w:rFonts w:ascii="Arial" w:eastAsia="Arial" w:hAnsi="Arial" w:cs="Arial"/>
                <w:bCs w:val="0"/>
              </w:rPr>
            </w:pPr>
            <w:r w:rsidRPr="00EE07F8">
              <w:rPr>
                <w:rFonts w:ascii="Arial" w:eastAsia="Arial" w:hAnsi="Arial" w:cs="Arial"/>
              </w:rPr>
              <w:t>Action</w:t>
            </w:r>
          </w:p>
        </w:tc>
        <w:tc>
          <w:tcPr>
            <w:tcW w:w="1485" w:type="dxa"/>
          </w:tcPr>
          <w:p w:rsidR="004741B8"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Who’s responsible</w:t>
            </w:r>
          </w:p>
        </w:tc>
        <w:tc>
          <w:tcPr>
            <w:tcW w:w="1155" w:type="dxa"/>
          </w:tcPr>
          <w:p w:rsidR="004741B8" w:rsidRPr="063FA563"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r w:rsidRPr="00EE07F8">
              <w:rPr>
                <w:rFonts w:ascii="Arial" w:eastAsia="Arial" w:hAnsi="Arial" w:cs="Arial"/>
                <w:b/>
              </w:rPr>
              <w:t>Target date</w:t>
            </w:r>
          </w:p>
        </w:tc>
        <w:tc>
          <w:tcPr>
            <w:tcW w:w="5190" w:type="dxa"/>
          </w:tcPr>
          <w:p w:rsidR="004741B8" w:rsidRPr="348CF151"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Progress</w:t>
            </w:r>
          </w:p>
        </w:tc>
        <w:tc>
          <w:tcPr>
            <w:tcW w:w="1102" w:type="dxa"/>
          </w:tcPr>
          <w:p w:rsidR="004741B8" w:rsidRDefault="004741B8" w:rsidP="004741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Status</w:t>
            </w:r>
          </w:p>
        </w:tc>
      </w:tr>
      <w:tr w:rsidR="00766ED5" w:rsidTr="4C33A1C3">
        <w:tc>
          <w:tcPr>
            <w:cnfStyle w:val="001000000000" w:firstRow="0" w:lastRow="0" w:firstColumn="1" w:lastColumn="0" w:oddVBand="0" w:evenVBand="0" w:oddHBand="0" w:evenHBand="0" w:firstRowFirstColumn="0" w:firstRowLastColumn="0" w:lastRowFirstColumn="0" w:lastRowLastColumn="0"/>
            <w:tcW w:w="6990" w:type="dxa"/>
          </w:tcPr>
          <w:p w:rsidR="00EE07F8" w:rsidRPr="00310D59" w:rsidRDefault="1E73DF89" w:rsidP="1E73DF89">
            <w:pPr>
              <w:rPr>
                <w:rFonts w:ascii="Arial" w:hAnsi="Arial" w:cs="Arial"/>
                <w:b w:val="0"/>
                <w:bCs w:val="0"/>
              </w:rPr>
            </w:pPr>
            <w:r w:rsidRPr="1E73DF89">
              <w:rPr>
                <w:rFonts w:ascii="Arial" w:eastAsia="Arial" w:hAnsi="Arial" w:cs="Arial"/>
                <w:b w:val="0"/>
                <w:bCs w:val="0"/>
              </w:rPr>
              <w:t xml:space="preserve">Reasonable adjustments programme to be maintained and </w:t>
            </w:r>
          </w:p>
          <w:p w:rsidR="00EE07F8" w:rsidRPr="00310D59" w:rsidRDefault="1E73DF89" w:rsidP="1E73DF89">
            <w:pPr>
              <w:rPr>
                <w:rFonts w:ascii="Arial" w:hAnsi="Arial" w:cs="Arial"/>
                <w:b w:val="0"/>
                <w:bCs w:val="0"/>
              </w:rPr>
            </w:pPr>
            <w:r w:rsidRPr="1E73DF89">
              <w:rPr>
                <w:rFonts w:ascii="Arial" w:eastAsia="Arial" w:hAnsi="Arial" w:cs="Arial"/>
                <w:b w:val="0"/>
                <w:bCs w:val="0"/>
              </w:rPr>
              <w:t xml:space="preserve">developed  </w:t>
            </w:r>
          </w:p>
        </w:tc>
        <w:tc>
          <w:tcPr>
            <w:tcW w:w="1485" w:type="dxa"/>
          </w:tcPr>
          <w:p w:rsidR="00EE07F8" w:rsidRPr="00310D59" w:rsidRDefault="00EE07F8" w:rsidP="00EE07F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10D59">
              <w:rPr>
                <w:rFonts w:ascii="Arial" w:eastAsia="Arial" w:hAnsi="Arial" w:cs="Arial"/>
              </w:rPr>
              <w:t xml:space="preserve">EDI / T&amp;D /Line mgmt /Ops mgmt </w:t>
            </w:r>
          </w:p>
        </w:tc>
        <w:tc>
          <w:tcPr>
            <w:tcW w:w="1155" w:type="dxa"/>
          </w:tcPr>
          <w:p w:rsidR="00EE07F8" w:rsidRPr="00310D59"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Ongoing</w:t>
            </w:r>
          </w:p>
          <w:p w:rsidR="00EE07F8" w:rsidRPr="00310D59"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EE07F8" w:rsidRPr="00310D59"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EE07F8" w:rsidRPr="00310D59"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EE07F8" w:rsidRPr="00310D59" w:rsidRDefault="00EE07F8" w:rsidP="04AC2525">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5190" w:type="dxa"/>
          </w:tcPr>
          <w:p w:rsidR="00EE07F8" w:rsidRPr="00310D59"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10D59">
              <w:rPr>
                <w:rFonts w:ascii="Arial" w:eastAsia="Arial" w:hAnsi="Arial" w:cs="Arial"/>
              </w:rPr>
              <w:t>Employees with dyslexia are supported by providing them with tuition, equipment etc.</w:t>
            </w:r>
          </w:p>
          <w:p w:rsidR="00310D59" w:rsidRPr="00310D59"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ED&amp;I are continuously receiving requests of help from individuals with potential dyslexia and other disabilities.</w:t>
            </w:r>
          </w:p>
        </w:tc>
        <w:tc>
          <w:tcPr>
            <w:tcW w:w="1102" w:type="dxa"/>
          </w:tcPr>
          <w:p w:rsidR="00EE07F8" w:rsidRPr="00310D59" w:rsidRDefault="00310D59" w:rsidP="00EE07F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10D59">
              <w:rPr>
                <w:rFonts w:ascii="Arial" w:hAnsi="Arial" w:cs="Arial"/>
              </w:rPr>
              <w:t>In progress</w:t>
            </w:r>
          </w:p>
        </w:tc>
      </w:tr>
    </w:tbl>
    <w:p w:rsidR="04AC2525" w:rsidRDefault="38134270" w:rsidP="38134270">
      <w:pPr>
        <w:rPr>
          <w:rFonts w:ascii="Arial" w:eastAsia="Arial" w:hAnsi="Arial" w:cs="Arial"/>
          <w:sz w:val="16"/>
          <w:szCs w:val="16"/>
        </w:rPr>
      </w:pPr>
      <w:r w:rsidRPr="38134270">
        <w:rPr>
          <w:rFonts w:ascii="Arial" w:eastAsia="Arial" w:hAnsi="Arial" w:cs="Arial"/>
          <w:sz w:val="16"/>
          <w:szCs w:val="16"/>
        </w:rPr>
        <w:t xml:space="preserve"> </w:t>
      </w:r>
    </w:p>
    <w:p w:rsidR="04AC2525" w:rsidRDefault="04AC2525" w:rsidP="04AC2525">
      <w:pPr>
        <w:rPr>
          <w:rFonts w:ascii="Arial" w:eastAsia="Arial" w:hAnsi="Arial" w:cs="Arial"/>
          <w:sz w:val="16"/>
          <w:szCs w:val="16"/>
        </w:rPr>
      </w:pPr>
    </w:p>
    <w:p w:rsidR="348CF151" w:rsidRDefault="2779A163" w:rsidP="348CF151">
      <w:r w:rsidRPr="2779A163">
        <w:rPr>
          <w:rFonts w:ascii="Arial" w:eastAsia="Arial" w:hAnsi="Arial" w:cs="Arial"/>
          <w:sz w:val="28"/>
          <w:szCs w:val="28"/>
        </w:rPr>
        <w:t>2.0 Policy</w:t>
      </w:r>
    </w:p>
    <w:p w:rsidR="348CF151" w:rsidRDefault="348CF151" w:rsidP="348CF151">
      <w:r w:rsidRPr="348CF151">
        <w:rPr>
          <w:rFonts w:ascii="Arial" w:eastAsia="Arial" w:hAnsi="Arial" w:cs="Arial"/>
          <w:sz w:val="16"/>
          <w:szCs w:val="16"/>
        </w:rPr>
        <w:t xml:space="preserve"> </w:t>
      </w:r>
    </w:p>
    <w:tbl>
      <w:tblPr>
        <w:tblStyle w:val="GridTable1Light-Accent1"/>
        <w:tblW w:w="15922" w:type="dxa"/>
        <w:tblLook w:val="04A0" w:firstRow="1" w:lastRow="0" w:firstColumn="1" w:lastColumn="0" w:noHBand="0" w:noVBand="1"/>
      </w:tblPr>
      <w:tblGrid>
        <w:gridCol w:w="6979"/>
        <w:gridCol w:w="1770"/>
        <w:gridCol w:w="1305"/>
        <w:gridCol w:w="4718"/>
        <w:gridCol w:w="1150"/>
      </w:tblGrid>
      <w:tr w:rsidR="004741B8" w:rsidTr="4C33A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5"/>
          </w:tcPr>
          <w:p w:rsidR="004741B8" w:rsidRPr="004741B8" w:rsidRDefault="004741B8" w:rsidP="004741B8">
            <w:pPr>
              <w:jc w:val="center"/>
              <w:rPr>
                <w:color w:val="FF0000"/>
                <w:sz w:val="28"/>
                <w:szCs w:val="28"/>
              </w:rPr>
            </w:pPr>
            <w:r w:rsidRPr="004741B8">
              <w:rPr>
                <w:rFonts w:ascii="Arial" w:eastAsia="Arial" w:hAnsi="Arial" w:cs="Arial"/>
                <w:bCs w:val="0"/>
                <w:color w:val="000000" w:themeColor="text1"/>
                <w:sz w:val="28"/>
                <w:szCs w:val="28"/>
              </w:rPr>
              <w:t>2.1  Impact assessments</w:t>
            </w:r>
          </w:p>
          <w:p w:rsidR="004741B8" w:rsidRPr="00B24E6F" w:rsidRDefault="004741B8" w:rsidP="004741B8">
            <w:pPr>
              <w:rPr>
                <w:rFonts w:ascii="Arial" w:eastAsia="Arial" w:hAnsi="Arial" w:cs="Arial"/>
                <w:color w:val="000000" w:themeColor="text1"/>
              </w:rPr>
            </w:pPr>
          </w:p>
          <w:p w:rsidR="004741B8" w:rsidRPr="004741B8" w:rsidRDefault="18C4E43A" w:rsidP="18C4E43A">
            <w:pPr>
              <w:rPr>
                <w:b w:val="0"/>
                <w:bCs w:val="0"/>
                <w:color w:val="FF0000"/>
              </w:rPr>
            </w:pPr>
            <w:r w:rsidRPr="18C4E43A">
              <w:rPr>
                <w:rFonts w:ascii="Arial" w:eastAsia="Arial" w:hAnsi="Arial" w:cs="Arial"/>
              </w:rPr>
              <w:t xml:space="preserve">Employment - </w:t>
            </w:r>
            <w:r w:rsidRPr="18C4E43A">
              <w:rPr>
                <w:rFonts w:ascii="Arial" w:eastAsia="Arial" w:hAnsi="Arial" w:cs="Arial"/>
                <w:b w:val="0"/>
                <w:bCs w:val="0"/>
                <w:color w:val="000000" w:themeColor="text1"/>
              </w:rPr>
              <w:t>Current equality, diversity and human rights impact assessments exist for employment policies and procedures.</w:t>
            </w:r>
          </w:p>
          <w:p w:rsidR="004741B8" w:rsidRPr="004741B8" w:rsidRDefault="18C4E43A" w:rsidP="18C4E43A">
            <w:pPr>
              <w:rPr>
                <w:rFonts w:ascii="Arial" w:eastAsia="Arial" w:hAnsi="Arial" w:cs="Arial"/>
                <w:b w:val="0"/>
                <w:bCs w:val="0"/>
              </w:rPr>
            </w:pPr>
            <w:r w:rsidRPr="18C4E43A">
              <w:rPr>
                <w:rFonts w:ascii="Arial" w:eastAsia="Arial" w:hAnsi="Arial" w:cs="Arial"/>
                <w:color w:val="000000" w:themeColor="text1"/>
              </w:rPr>
              <w:t xml:space="preserve">Service delivery - </w:t>
            </w:r>
            <w:r w:rsidRPr="18C4E43A">
              <w:rPr>
                <w:rFonts w:ascii="Arial" w:eastAsia="Arial" w:hAnsi="Arial" w:cs="Arial"/>
                <w:b w:val="0"/>
                <w:bCs w:val="0"/>
                <w:color w:val="000000" w:themeColor="text1"/>
              </w:rPr>
              <w:t>Current equality, diversity and human rights impact assessments exist for all service delivery and community engagement policies and procedures</w:t>
            </w:r>
          </w:p>
        </w:tc>
      </w:tr>
      <w:tr w:rsidR="004741B8" w:rsidTr="4C33A1C3">
        <w:tc>
          <w:tcPr>
            <w:cnfStyle w:val="001000000000" w:firstRow="0" w:lastRow="0" w:firstColumn="1" w:lastColumn="0" w:oddVBand="0" w:evenVBand="0" w:oddHBand="0" w:evenHBand="0" w:firstRowFirstColumn="0" w:firstRowLastColumn="0" w:lastRowFirstColumn="0" w:lastRowLastColumn="0"/>
            <w:tcW w:w="6990" w:type="dxa"/>
          </w:tcPr>
          <w:p w:rsidR="004741B8" w:rsidRDefault="004741B8" w:rsidP="004741B8">
            <w:pPr>
              <w:jc w:val="center"/>
            </w:pPr>
            <w:r w:rsidRPr="115E2F38">
              <w:rPr>
                <w:rFonts w:ascii="Arial" w:eastAsia="Arial" w:hAnsi="Arial" w:cs="Arial"/>
              </w:rPr>
              <w:t xml:space="preserve">Action </w:t>
            </w:r>
            <w:r w:rsidRPr="115E2F38">
              <w:rPr>
                <w:rFonts w:ascii="Arial" w:eastAsia="Arial" w:hAnsi="Arial" w:cs="Arial"/>
                <w:b w:val="0"/>
                <w:bCs w:val="0"/>
              </w:rPr>
              <w:t xml:space="preserve"> </w:t>
            </w:r>
          </w:p>
        </w:tc>
        <w:tc>
          <w:tcPr>
            <w:tcW w:w="1770" w:type="dxa"/>
          </w:tcPr>
          <w:p w:rsidR="004741B8" w:rsidRDefault="18C4E43A" w:rsidP="18C4E4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18C4E43A">
              <w:rPr>
                <w:rFonts w:ascii="Arial" w:eastAsia="Arial" w:hAnsi="Arial" w:cs="Arial"/>
                <w:b/>
                <w:bCs/>
              </w:rPr>
              <w:t xml:space="preserve">Who’s responsible </w:t>
            </w:r>
          </w:p>
        </w:tc>
        <w:tc>
          <w:tcPr>
            <w:tcW w:w="1305" w:type="dxa"/>
          </w:tcPr>
          <w:p w:rsidR="004741B8" w:rsidRPr="00040B38" w:rsidRDefault="18C4E43A" w:rsidP="18C4E43A">
            <w:pPr>
              <w:jc w:val="center"/>
              <w:cnfStyle w:val="000000000000" w:firstRow="0" w:lastRow="0" w:firstColumn="0" w:lastColumn="0" w:oddVBand="0" w:evenVBand="0" w:oddHBand="0" w:evenHBand="0" w:firstRowFirstColumn="0" w:firstRowLastColumn="0" w:lastRowFirstColumn="0" w:lastRowLastColumn="0"/>
              <w:rPr>
                <w:b/>
                <w:bCs/>
                <w:color w:val="7030A0"/>
              </w:rPr>
            </w:pPr>
            <w:r w:rsidRPr="18C4E43A">
              <w:rPr>
                <w:rFonts w:ascii="Arial" w:eastAsia="Arial" w:hAnsi="Arial" w:cs="Arial"/>
                <w:b/>
                <w:bCs/>
              </w:rPr>
              <w:t xml:space="preserve">Target date </w:t>
            </w:r>
          </w:p>
        </w:tc>
        <w:tc>
          <w:tcPr>
            <w:tcW w:w="4725" w:type="dxa"/>
          </w:tcPr>
          <w:p w:rsidR="004741B8" w:rsidRDefault="18C4E43A" w:rsidP="18C4E4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18C4E43A">
              <w:rPr>
                <w:rFonts w:ascii="Arial" w:eastAsia="Arial" w:hAnsi="Arial" w:cs="Arial"/>
                <w:b/>
                <w:bCs/>
              </w:rPr>
              <w:t xml:space="preserve">Progress  </w:t>
            </w:r>
          </w:p>
        </w:tc>
        <w:tc>
          <w:tcPr>
            <w:tcW w:w="1132" w:type="dxa"/>
          </w:tcPr>
          <w:p w:rsidR="004741B8" w:rsidRDefault="18C4E43A" w:rsidP="18C4E4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18C4E43A">
              <w:rPr>
                <w:rFonts w:ascii="Arial" w:eastAsia="Arial" w:hAnsi="Arial" w:cs="Arial"/>
                <w:b/>
                <w:bCs/>
              </w:rPr>
              <w:t xml:space="preserve">Status </w:t>
            </w:r>
          </w:p>
        </w:tc>
      </w:tr>
      <w:tr w:rsidR="004741B8" w:rsidTr="4C33A1C3">
        <w:tc>
          <w:tcPr>
            <w:cnfStyle w:val="001000000000" w:firstRow="0" w:lastRow="0" w:firstColumn="1" w:lastColumn="0" w:oddVBand="0" w:evenVBand="0" w:oddHBand="0" w:evenHBand="0" w:firstRowFirstColumn="0" w:firstRowLastColumn="0" w:lastRowFirstColumn="0" w:lastRowLastColumn="0"/>
            <w:tcW w:w="6990" w:type="dxa"/>
          </w:tcPr>
          <w:p w:rsidR="004741B8" w:rsidRPr="004741B8" w:rsidRDefault="18C4E43A" w:rsidP="18C4E43A">
            <w:pPr>
              <w:rPr>
                <w:b w:val="0"/>
                <w:bCs w:val="0"/>
                <w:color w:val="000000" w:themeColor="text1"/>
              </w:rPr>
            </w:pPr>
            <w:r w:rsidRPr="18C4E43A">
              <w:rPr>
                <w:rFonts w:ascii="Arial" w:eastAsia="Arial" w:hAnsi="Arial" w:cs="Arial"/>
                <w:b w:val="0"/>
                <w:bCs w:val="0"/>
                <w:color w:val="000000" w:themeColor="text1"/>
              </w:rPr>
              <w:t xml:space="preserve">Monitor progress of new electronic Impact assessment process </w:t>
            </w:r>
          </w:p>
        </w:tc>
        <w:tc>
          <w:tcPr>
            <w:tcW w:w="1770" w:type="dxa"/>
          </w:tcPr>
          <w:p w:rsidR="004741B8" w:rsidRPr="000D78D4" w:rsidRDefault="18C4E43A" w:rsidP="18C4E43A">
            <w:pPr>
              <w:cnfStyle w:val="000000000000" w:firstRow="0" w:lastRow="0" w:firstColumn="0" w:lastColumn="0" w:oddVBand="0" w:evenVBand="0" w:oddHBand="0" w:evenHBand="0" w:firstRowFirstColumn="0" w:firstRowLastColumn="0" w:lastRowFirstColumn="0" w:lastRowLastColumn="0"/>
              <w:rPr>
                <w:color w:val="000000" w:themeColor="text1"/>
              </w:rPr>
            </w:pPr>
            <w:r w:rsidRPr="18C4E43A">
              <w:rPr>
                <w:rFonts w:ascii="Arial" w:eastAsia="Arial" w:hAnsi="Arial" w:cs="Arial"/>
                <w:color w:val="000000" w:themeColor="text1"/>
              </w:rPr>
              <w:t>EDI</w:t>
            </w:r>
          </w:p>
          <w:p w:rsidR="004741B8" w:rsidRPr="00310D59" w:rsidRDefault="004741B8" w:rsidP="004741B8">
            <w:pPr>
              <w:cnfStyle w:val="000000000000" w:firstRow="0" w:lastRow="0" w:firstColumn="0" w:lastColumn="0" w:oddVBand="0" w:evenVBand="0" w:oddHBand="0" w:evenHBand="0" w:firstRowFirstColumn="0" w:firstRowLastColumn="0" w:lastRowFirstColumn="0" w:lastRowLastColumn="0"/>
              <w:rPr>
                <w:color w:val="000000" w:themeColor="text1"/>
              </w:rPr>
            </w:pPr>
            <w:r w:rsidRPr="000D78D4">
              <w:rPr>
                <w:rFonts w:ascii="Arial" w:eastAsia="Arial" w:hAnsi="Arial" w:cs="Arial"/>
                <w:color w:val="000000" w:themeColor="text1"/>
              </w:rPr>
              <w:t xml:space="preserve"> </w:t>
            </w:r>
          </w:p>
        </w:tc>
        <w:tc>
          <w:tcPr>
            <w:tcW w:w="1305" w:type="dxa"/>
          </w:tcPr>
          <w:p w:rsidR="004741B8" w:rsidRPr="000D78D4" w:rsidRDefault="2779A163" w:rsidP="2779A163">
            <w:pPr>
              <w:cnfStyle w:val="000000000000" w:firstRow="0" w:lastRow="0" w:firstColumn="0" w:lastColumn="0" w:oddVBand="0" w:evenVBand="0" w:oddHBand="0" w:evenHBand="0" w:firstRowFirstColumn="0" w:firstRowLastColumn="0" w:lastRowFirstColumn="0" w:lastRowLastColumn="0"/>
              <w:rPr>
                <w:color w:val="000000" w:themeColor="text1"/>
              </w:rPr>
            </w:pPr>
            <w:r w:rsidRPr="2779A163">
              <w:rPr>
                <w:rFonts w:ascii="Arial" w:eastAsia="Arial" w:hAnsi="Arial" w:cs="Arial"/>
                <w:color w:val="000000" w:themeColor="text1"/>
              </w:rPr>
              <w:t xml:space="preserve">03/2019 </w:t>
            </w:r>
          </w:p>
        </w:tc>
        <w:tc>
          <w:tcPr>
            <w:tcW w:w="4725" w:type="dxa"/>
          </w:tcPr>
          <w:p w:rsidR="004741B8" w:rsidRPr="00DB704C" w:rsidRDefault="18C4E43A" w:rsidP="18C4E43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18C4E43A">
              <w:rPr>
                <w:rFonts w:ascii="Arial" w:hAnsi="Arial" w:cs="Arial"/>
                <w:color w:val="000000" w:themeColor="text1"/>
              </w:rPr>
              <w:t>Electronic EIA has been devised, monitor the useage of this</w:t>
            </w:r>
          </w:p>
        </w:tc>
        <w:tc>
          <w:tcPr>
            <w:tcW w:w="1132" w:type="dxa"/>
          </w:tcPr>
          <w:p w:rsidR="004741B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Ongoing</w:t>
            </w:r>
          </w:p>
        </w:tc>
      </w:tr>
      <w:tr w:rsidR="001C4821" w:rsidTr="4C33A1C3">
        <w:tc>
          <w:tcPr>
            <w:cnfStyle w:val="001000000000" w:firstRow="0" w:lastRow="0" w:firstColumn="1" w:lastColumn="0" w:oddVBand="0" w:evenVBand="0" w:oddHBand="0" w:evenHBand="0" w:firstRowFirstColumn="0" w:firstRowLastColumn="0" w:lastRowFirstColumn="0" w:lastRowLastColumn="0"/>
            <w:tcW w:w="6990" w:type="dxa"/>
          </w:tcPr>
          <w:p w:rsidR="001C4821" w:rsidRDefault="18C4E43A" w:rsidP="18C4E43A">
            <w:pPr>
              <w:rPr>
                <w:rFonts w:ascii="Arial" w:eastAsia="Arial" w:hAnsi="Arial" w:cs="Arial"/>
                <w:b w:val="0"/>
                <w:bCs w:val="0"/>
              </w:rPr>
            </w:pPr>
            <w:r w:rsidRPr="18C4E43A">
              <w:rPr>
                <w:rFonts w:ascii="Arial" w:eastAsia="Arial" w:hAnsi="Arial" w:cs="Arial"/>
                <w:b w:val="0"/>
                <w:bCs w:val="0"/>
              </w:rPr>
              <w:t>EQIA required for refurbishment of kitchen and ground floor area at Shrewsbury station.</w:t>
            </w:r>
          </w:p>
          <w:p w:rsidR="001C4821" w:rsidRPr="063FA563" w:rsidRDefault="001C4821" w:rsidP="001C4821">
            <w:pPr>
              <w:rPr>
                <w:rFonts w:ascii="Arial" w:eastAsia="Arial" w:hAnsi="Arial" w:cs="Arial"/>
                <w:color w:val="000000" w:themeColor="text1"/>
              </w:rPr>
            </w:pPr>
          </w:p>
        </w:tc>
        <w:tc>
          <w:tcPr>
            <w:tcW w:w="1770" w:type="dxa"/>
          </w:tcPr>
          <w:p w:rsidR="001C4821" w:rsidRPr="000D78D4"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0D78D4">
              <w:rPr>
                <w:rFonts w:ascii="Arial" w:eastAsia="Arial" w:hAnsi="Arial" w:cs="Arial"/>
              </w:rPr>
              <w:t>EDI</w:t>
            </w:r>
            <w:r>
              <w:rPr>
                <w:rFonts w:ascii="Arial" w:eastAsia="Arial" w:hAnsi="Arial" w:cs="Arial"/>
              </w:rPr>
              <w:t>, AGC SY</w:t>
            </w:r>
          </w:p>
        </w:tc>
        <w:tc>
          <w:tcPr>
            <w:tcW w:w="1305" w:type="dxa"/>
          </w:tcPr>
          <w:p w:rsidR="001C4821"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2019</w:t>
            </w:r>
          </w:p>
          <w:p w:rsidR="001C4821"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1C4821" w:rsidRPr="000D78D4"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4725" w:type="dxa"/>
          </w:tcPr>
          <w:p w:rsidR="001C4821" w:rsidRPr="001C4821"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18C4E43A">
              <w:rPr>
                <w:rFonts w:ascii="Arial" w:eastAsia="Arial" w:hAnsi="Arial" w:cs="Arial"/>
              </w:rPr>
              <w:t>Meeting is being arranged for December</w:t>
            </w:r>
            <w:r w:rsidRPr="18C4E43A">
              <w:rPr>
                <w:rFonts w:ascii="Arial" w:eastAsia="Arial" w:hAnsi="Arial" w:cs="Arial"/>
                <w:color w:val="0070C0"/>
              </w:rPr>
              <w:t xml:space="preserve"> </w:t>
            </w:r>
          </w:p>
        </w:tc>
        <w:tc>
          <w:tcPr>
            <w:tcW w:w="1132" w:type="dxa"/>
          </w:tcPr>
          <w:p w:rsidR="001C4821"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In progress</w:t>
            </w:r>
          </w:p>
        </w:tc>
      </w:tr>
      <w:tr w:rsidR="001C4821" w:rsidTr="4C33A1C3">
        <w:tc>
          <w:tcPr>
            <w:cnfStyle w:val="001000000000" w:firstRow="0" w:lastRow="0" w:firstColumn="1" w:lastColumn="0" w:oddVBand="0" w:evenVBand="0" w:oddHBand="0" w:evenHBand="0" w:firstRowFirstColumn="0" w:firstRowLastColumn="0" w:lastRowFirstColumn="0" w:lastRowLastColumn="0"/>
            <w:tcW w:w="6990" w:type="dxa"/>
          </w:tcPr>
          <w:p w:rsidR="001C4821" w:rsidRDefault="001C4821" w:rsidP="001C4821">
            <w:pPr>
              <w:rPr>
                <w:rFonts w:ascii="Arial" w:eastAsia="Arial" w:hAnsi="Arial" w:cs="Arial"/>
                <w:b w:val="0"/>
              </w:rPr>
            </w:pPr>
            <w:r>
              <w:rPr>
                <w:rFonts w:ascii="Arial" w:eastAsia="Arial" w:hAnsi="Arial" w:cs="Arial"/>
                <w:b w:val="0"/>
              </w:rPr>
              <w:t>EQI</w:t>
            </w:r>
            <w:r w:rsidR="00DB704C">
              <w:rPr>
                <w:rFonts w:ascii="Arial" w:eastAsia="Arial" w:hAnsi="Arial" w:cs="Arial"/>
                <w:b w:val="0"/>
              </w:rPr>
              <w:t>A</w:t>
            </w:r>
            <w:r>
              <w:rPr>
                <w:rFonts w:ascii="Arial" w:eastAsia="Arial" w:hAnsi="Arial" w:cs="Arial"/>
                <w:b w:val="0"/>
              </w:rPr>
              <w:t xml:space="preserve"> required for Telford refurbishment.</w:t>
            </w:r>
          </w:p>
        </w:tc>
        <w:tc>
          <w:tcPr>
            <w:tcW w:w="1770" w:type="dxa"/>
          </w:tcPr>
          <w:p w:rsidR="001C4821" w:rsidRPr="000D78D4"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Andrew Kelcey, Rob Corfield &amp; EDI</w:t>
            </w:r>
          </w:p>
        </w:tc>
        <w:tc>
          <w:tcPr>
            <w:tcW w:w="1305" w:type="dxa"/>
          </w:tcPr>
          <w:p w:rsidR="001C4821"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2019</w:t>
            </w:r>
          </w:p>
        </w:tc>
        <w:tc>
          <w:tcPr>
            <w:tcW w:w="4725" w:type="dxa"/>
          </w:tcPr>
          <w:p w:rsidR="001C4821"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TBC</w:t>
            </w:r>
          </w:p>
          <w:p w:rsidR="001C4821" w:rsidRPr="063FA563"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32" w:type="dxa"/>
          </w:tcPr>
          <w:p w:rsidR="001C4821"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 progress</w:t>
            </w:r>
          </w:p>
        </w:tc>
      </w:tr>
      <w:tr w:rsidR="001C4821"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1C4821" w:rsidRPr="00736254" w:rsidRDefault="4C33A1C3" w:rsidP="4C33A1C3">
            <w:pPr>
              <w:jc w:val="center"/>
              <w:rPr>
                <w:sz w:val="28"/>
                <w:szCs w:val="28"/>
              </w:rPr>
            </w:pPr>
            <w:r w:rsidRPr="4C33A1C3">
              <w:rPr>
                <w:rFonts w:ascii="Arial" w:eastAsia="Arial" w:hAnsi="Arial" w:cs="Arial"/>
                <w:sz w:val="28"/>
                <w:szCs w:val="28"/>
              </w:rPr>
              <w:t>2.2</w:t>
            </w:r>
            <w:r w:rsidRPr="4C33A1C3">
              <w:rPr>
                <w:rFonts w:ascii="Arial" w:eastAsia="Arial" w:hAnsi="Arial" w:cs="Arial"/>
                <w:b w:val="0"/>
                <w:bCs w:val="0"/>
                <w:sz w:val="28"/>
                <w:szCs w:val="28"/>
              </w:rPr>
              <w:t xml:space="preserve"> </w:t>
            </w:r>
            <w:r w:rsidRPr="4C33A1C3">
              <w:rPr>
                <w:rFonts w:ascii="Arial" w:eastAsia="Arial" w:hAnsi="Arial" w:cs="Arial"/>
                <w:sz w:val="28"/>
                <w:szCs w:val="28"/>
              </w:rPr>
              <w:t>Impact Assessment BO</w:t>
            </w:r>
          </w:p>
          <w:p w:rsidR="001C4821" w:rsidRDefault="001C4821" w:rsidP="001C4821">
            <w:pPr>
              <w:rPr>
                <w:rFonts w:ascii="Arial" w:eastAsia="Arial" w:hAnsi="Arial" w:cs="Arial"/>
              </w:rPr>
            </w:pPr>
          </w:p>
          <w:p w:rsidR="001C4821" w:rsidRPr="00806BC2" w:rsidRDefault="18C4E43A" w:rsidP="001C4821">
            <w:pPr>
              <w:rPr>
                <w:b w:val="0"/>
                <w:bCs w:val="0"/>
              </w:rPr>
            </w:pPr>
            <w:r w:rsidRPr="18C4E43A">
              <w:rPr>
                <w:rFonts w:ascii="Arial" w:eastAsia="Arial" w:hAnsi="Arial" w:cs="Arial"/>
              </w:rPr>
              <w:t xml:space="preserve">Employment - </w:t>
            </w:r>
            <w:r w:rsidRPr="18C4E43A">
              <w:rPr>
                <w:rFonts w:ascii="Arial" w:eastAsia="Arial" w:hAnsi="Arial" w:cs="Arial"/>
                <w:b w:val="0"/>
                <w:bCs w:val="0"/>
              </w:rPr>
              <w:t>Clear guidance for employees on EIA process and framework for analysing potential equality &amp; human rights impacts.</w:t>
            </w:r>
          </w:p>
          <w:p w:rsidR="001C4821" w:rsidRPr="00EE07F8" w:rsidRDefault="001C4821" w:rsidP="001C4821">
            <w:pPr>
              <w:rPr>
                <w:rFonts w:ascii="Arial" w:eastAsia="Arial" w:hAnsi="Arial" w:cs="Arial"/>
                <w:bCs w:val="0"/>
              </w:rPr>
            </w:pPr>
            <w:r w:rsidRPr="00806BC2">
              <w:rPr>
                <w:rFonts w:ascii="Arial" w:eastAsia="Arial" w:hAnsi="Arial" w:cs="Arial"/>
                <w:bCs w:val="0"/>
              </w:rPr>
              <w:t>Service Delivery</w:t>
            </w:r>
            <w:r>
              <w:rPr>
                <w:rFonts w:ascii="Arial" w:eastAsia="Arial" w:hAnsi="Arial" w:cs="Arial"/>
                <w:bCs w:val="0"/>
              </w:rPr>
              <w:t xml:space="preserve"> - </w:t>
            </w:r>
            <w:r w:rsidRPr="00806BC2">
              <w:rPr>
                <w:rFonts w:ascii="Arial" w:eastAsia="Arial" w:hAnsi="Arial" w:cs="Arial"/>
                <w:b w:val="0"/>
                <w:color w:val="000000" w:themeColor="text1"/>
              </w:rPr>
              <w:t>Framework for analysing potential equality &amp; human rights impacts of SFRS policies and practice on communities and service users.</w:t>
            </w:r>
          </w:p>
        </w:tc>
      </w:tr>
      <w:tr w:rsidR="001C4821" w:rsidTr="4C33A1C3">
        <w:tc>
          <w:tcPr>
            <w:cnfStyle w:val="001000000000" w:firstRow="0" w:lastRow="0" w:firstColumn="1" w:lastColumn="0" w:oddVBand="0" w:evenVBand="0" w:oddHBand="0" w:evenHBand="0" w:firstRowFirstColumn="0" w:firstRowLastColumn="0" w:lastRowFirstColumn="0" w:lastRowLastColumn="0"/>
            <w:tcW w:w="6990" w:type="dxa"/>
          </w:tcPr>
          <w:p w:rsidR="001C4821" w:rsidRPr="00EE07F8" w:rsidRDefault="001C4821" w:rsidP="001C4821">
            <w:pPr>
              <w:jc w:val="center"/>
            </w:pPr>
            <w:r w:rsidRPr="00EE07F8">
              <w:rPr>
                <w:rFonts w:ascii="Arial" w:eastAsia="Arial" w:hAnsi="Arial" w:cs="Arial"/>
              </w:rPr>
              <w:t>Action</w:t>
            </w:r>
          </w:p>
        </w:tc>
        <w:tc>
          <w:tcPr>
            <w:tcW w:w="1770" w:type="dxa"/>
          </w:tcPr>
          <w:p w:rsidR="001C4821" w:rsidRPr="00EE07F8" w:rsidRDefault="001C4821" w:rsidP="001C482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Who’s responsible</w:t>
            </w:r>
          </w:p>
        </w:tc>
        <w:tc>
          <w:tcPr>
            <w:tcW w:w="1305" w:type="dxa"/>
          </w:tcPr>
          <w:p w:rsidR="001C4821" w:rsidRPr="00EE07F8" w:rsidRDefault="001C4821" w:rsidP="001C482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Target date</w:t>
            </w:r>
          </w:p>
        </w:tc>
        <w:tc>
          <w:tcPr>
            <w:tcW w:w="4725" w:type="dxa"/>
          </w:tcPr>
          <w:p w:rsidR="001C4821" w:rsidRPr="00E330E1" w:rsidRDefault="001C4821" w:rsidP="001C4821">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70C0"/>
              </w:rPr>
            </w:pPr>
            <w:r>
              <w:rPr>
                <w:rFonts w:ascii="Arial" w:eastAsia="Arial" w:hAnsi="Arial" w:cs="Arial"/>
                <w:b/>
              </w:rPr>
              <w:t xml:space="preserve">    </w:t>
            </w:r>
            <w:r w:rsidRPr="00E330E1">
              <w:rPr>
                <w:rFonts w:ascii="Arial" w:eastAsia="Arial" w:hAnsi="Arial" w:cs="Arial"/>
                <w:b/>
              </w:rPr>
              <w:t>Progress</w:t>
            </w:r>
          </w:p>
        </w:tc>
        <w:tc>
          <w:tcPr>
            <w:tcW w:w="1132" w:type="dxa"/>
          </w:tcPr>
          <w:p w:rsidR="001C4821" w:rsidRPr="00EE07F8" w:rsidRDefault="001C4821" w:rsidP="001C482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Status</w:t>
            </w:r>
          </w:p>
        </w:tc>
      </w:tr>
      <w:tr w:rsidR="001C4821" w:rsidTr="4C33A1C3">
        <w:tc>
          <w:tcPr>
            <w:cnfStyle w:val="001000000000" w:firstRow="0" w:lastRow="0" w:firstColumn="1" w:lastColumn="0" w:oddVBand="0" w:evenVBand="0" w:oddHBand="0" w:evenHBand="0" w:firstRowFirstColumn="0" w:firstRowLastColumn="0" w:lastRowFirstColumn="0" w:lastRowLastColumn="0"/>
            <w:tcW w:w="6990" w:type="dxa"/>
          </w:tcPr>
          <w:p w:rsidR="001C4821" w:rsidRPr="00EE07F8" w:rsidRDefault="18C4E43A" w:rsidP="18C4E43A">
            <w:pPr>
              <w:rPr>
                <w:rFonts w:ascii="Arial" w:eastAsia="Arial" w:hAnsi="Arial" w:cs="Arial"/>
                <w:b w:val="0"/>
                <w:bCs w:val="0"/>
              </w:rPr>
            </w:pPr>
            <w:r w:rsidRPr="18C4E43A">
              <w:rPr>
                <w:rFonts w:ascii="Arial" w:eastAsia="Arial" w:hAnsi="Arial" w:cs="Arial"/>
                <w:b w:val="0"/>
                <w:bCs w:val="0"/>
              </w:rPr>
              <w:t>When progress of electronic EIA is gathered, Action number 2.1, review whether documentation needs amending to assist employees.</w:t>
            </w:r>
          </w:p>
        </w:tc>
        <w:tc>
          <w:tcPr>
            <w:tcW w:w="1770" w:type="dxa"/>
          </w:tcPr>
          <w:p w:rsidR="001C4821" w:rsidRPr="00B24E6F"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EDI</w:t>
            </w:r>
          </w:p>
        </w:tc>
        <w:tc>
          <w:tcPr>
            <w:tcW w:w="1305" w:type="dxa"/>
          </w:tcPr>
          <w:p w:rsidR="001C4821" w:rsidRPr="00B24E6F"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tbc</w:t>
            </w:r>
          </w:p>
        </w:tc>
        <w:tc>
          <w:tcPr>
            <w:tcW w:w="4725" w:type="dxa"/>
          </w:tcPr>
          <w:p w:rsidR="001C4821" w:rsidRPr="00B24E6F" w:rsidRDefault="18C4E43A" w:rsidP="18C4E43A">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 xml:space="preserve"> Not started</w:t>
            </w:r>
          </w:p>
          <w:p w:rsidR="001C4821" w:rsidRPr="00B24E6F" w:rsidRDefault="001C4821" w:rsidP="18C4E43A">
            <w:pPr>
              <w:cnfStyle w:val="000000000000" w:firstRow="0" w:lastRow="0" w:firstColumn="0" w:lastColumn="0" w:oddVBand="0" w:evenVBand="0" w:oddHBand="0" w:evenHBand="0" w:firstRowFirstColumn="0" w:firstRowLastColumn="0" w:lastRowFirstColumn="0" w:lastRowLastColumn="0"/>
            </w:pPr>
          </w:p>
        </w:tc>
        <w:tc>
          <w:tcPr>
            <w:tcW w:w="1132" w:type="dxa"/>
          </w:tcPr>
          <w:p w:rsidR="001C4821" w:rsidRPr="00E330E1" w:rsidRDefault="001C4821"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rsidR="348CF151" w:rsidRDefault="04AC2525" w:rsidP="348CF151">
      <w:r w:rsidRPr="04AC2525">
        <w:rPr>
          <w:rFonts w:ascii="Arial" w:eastAsia="Arial" w:hAnsi="Arial" w:cs="Arial"/>
          <w:sz w:val="16"/>
          <w:szCs w:val="16"/>
        </w:rPr>
        <w:t xml:space="preserve"> </w:t>
      </w:r>
    </w:p>
    <w:p w:rsidR="04AC2525" w:rsidRDefault="04AC2525"/>
    <w:p w:rsidR="04AC2525" w:rsidRDefault="04AC2525" w:rsidP="04AC2525"/>
    <w:p w:rsidR="04AC2525" w:rsidRDefault="04AC2525" w:rsidP="04AC2525"/>
    <w:p w:rsidR="04AC2525" w:rsidRDefault="04AC2525" w:rsidP="04AC2525"/>
    <w:p w:rsidR="04AC2525" w:rsidRDefault="04AC2525" w:rsidP="04AC2525"/>
    <w:p w:rsidR="1E73DF89" w:rsidRDefault="1E73DF89" w:rsidP="1E73DF89"/>
    <w:p w:rsidR="04AC2525" w:rsidRDefault="04AC2525" w:rsidP="04AC2525"/>
    <w:p w:rsidR="04AC2525" w:rsidRDefault="04AC2525" w:rsidP="04AC2525"/>
    <w:p w:rsidR="04AC2525" w:rsidRDefault="04AC2525" w:rsidP="4C33A1C3">
      <w:pPr>
        <w:rPr>
          <w:rFonts w:ascii="Arial" w:eastAsia="Arial" w:hAnsi="Arial" w:cs="Arial"/>
          <w:color w:val="000000" w:themeColor="text1"/>
          <w:sz w:val="27"/>
          <w:szCs w:val="27"/>
        </w:rPr>
      </w:pPr>
      <w:r>
        <w:br w:type="page"/>
      </w:r>
      <w:r w:rsidR="4C33A1C3" w:rsidRPr="4C33A1C3">
        <w:rPr>
          <w:rFonts w:ascii="Arial" w:eastAsia="Arial" w:hAnsi="Arial" w:cs="Arial"/>
          <w:color w:val="000000" w:themeColor="text1"/>
          <w:sz w:val="27"/>
          <w:szCs w:val="27"/>
        </w:rPr>
        <w:t>3.0  Communication</w:t>
      </w:r>
    </w:p>
    <w:p w:rsidR="006E0224" w:rsidRDefault="006E0224" w:rsidP="4C33A1C3"/>
    <w:tbl>
      <w:tblPr>
        <w:tblStyle w:val="GridTable1Light-Accent1"/>
        <w:tblW w:w="15922" w:type="dxa"/>
        <w:tblLook w:val="04A0" w:firstRow="1" w:lastRow="0" w:firstColumn="1" w:lastColumn="0" w:noHBand="0" w:noVBand="1"/>
      </w:tblPr>
      <w:tblGrid>
        <w:gridCol w:w="7725"/>
        <w:gridCol w:w="1791"/>
        <w:gridCol w:w="1165"/>
        <w:gridCol w:w="3866"/>
        <w:gridCol w:w="1375"/>
      </w:tblGrid>
      <w:tr w:rsidR="00EE07F8" w:rsidTr="4C33A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5"/>
          </w:tcPr>
          <w:p w:rsidR="00EE07F8" w:rsidRPr="00736254" w:rsidRDefault="00EE07F8" w:rsidP="00736254">
            <w:pPr>
              <w:jc w:val="center"/>
              <w:rPr>
                <w:sz w:val="32"/>
                <w:szCs w:val="28"/>
              </w:rPr>
            </w:pPr>
            <w:r w:rsidRPr="00736254">
              <w:rPr>
                <w:rFonts w:ascii="Arial" w:eastAsia="Arial" w:hAnsi="Arial" w:cs="Arial"/>
                <w:bCs w:val="0"/>
                <w:sz w:val="28"/>
              </w:rPr>
              <w:t>3.1    Images and stereotypes</w:t>
            </w:r>
          </w:p>
          <w:p w:rsidR="00EE07F8" w:rsidRDefault="00EE07F8" w:rsidP="00806BC2">
            <w:pPr>
              <w:rPr>
                <w:rFonts w:ascii="Arial" w:eastAsia="Arial" w:hAnsi="Arial" w:cs="Arial"/>
              </w:rPr>
            </w:pPr>
          </w:p>
          <w:p w:rsidR="00EE07F8" w:rsidRPr="00806BC2" w:rsidRDefault="18C4E43A" w:rsidP="00806BC2">
            <w:pPr>
              <w:rPr>
                <w:b w:val="0"/>
                <w:bCs w:val="0"/>
              </w:rPr>
            </w:pPr>
            <w:r w:rsidRPr="18C4E43A">
              <w:rPr>
                <w:rFonts w:ascii="Arial" w:eastAsia="Arial" w:hAnsi="Arial" w:cs="Arial"/>
              </w:rPr>
              <w:t xml:space="preserve">Employment </w:t>
            </w:r>
            <w:r>
              <w:t xml:space="preserve">- </w:t>
            </w:r>
            <w:r w:rsidRPr="18C4E43A">
              <w:rPr>
                <w:rFonts w:ascii="Arial" w:eastAsia="Arial" w:hAnsi="Arial" w:cs="Arial"/>
                <w:b w:val="0"/>
                <w:bCs w:val="0"/>
                <w:color w:val="000000" w:themeColor="text1"/>
              </w:rPr>
              <w:t xml:space="preserve">Positive images of non-stereotypical and/or non-traditional roles </w:t>
            </w:r>
          </w:p>
          <w:p w:rsidR="00EE07F8" w:rsidRPr="348CF151" w:rsidRDefault="18C4E43A" w:rsidP="18C4E43A">
            <w:pPr>
              <w:rPr>
                <w:rFonts w:ascii="Arial" w:eastAsia="Arial" w:hAnsi="Arial" w:cs="Arial"/>
              </w:rPr>
            </w:pPr>
            <w:r w:rsidRPr="18C4E43A">
              <w:rPr>
                <w:rFonts w:ascii="Arial" w:eastAsia="Arial" w:hAnsi="Arial" w:cs="Arial"/>
                <w:color w:val="000000" w:themeColor="text1"/>
              </w:rPr>
              <w:t>Service delivery</w:t>
            </w:r>
            <w:r>
              <w:rPr>
                <w:b w:val="0"/>
                <w:bCs w:val="0"/>
              </w:rPr>
              <w:t xml:space="preserve"> - </w:t>
            </w:r>
            <w:r w:rsidRPr="18C4E43A">
              <w:rPr>
                <w:rFonts w:ascii="Arial" w:eastAsia="Arial" w:hAnsi="Arial" w:cs="Arial"/>
                <w:b w:val="0"/>
                <w:bCs w:val="0"/>
                <w:color w:val="000000" w:themeColor="text1"/>
              </w:rPr>
              <w:t>Positive images of non-stereotypical and/or non-traditional roles</w:t>
            </w:r>
            <w:r w:rsidRPr="18C4E43A">
              <w:rPr>
                <w:rFonts w:ascii="Arial" w:eastAsia="Arial" w:hAnsi="Arial" w:cs="Arial"/>
                <w:color w:val="000000" w:themeColor="text1"/>
              </w:rPr>
              <w:t xml:space="preserve"> </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EE07F8" w:rsidRPr="00EE07F8" w:rsidRDefault="00EE07F8" w:rsidP="00EE07F8">
            <w:pPr>
              <w:jc w:val="center"/>
              <w:rPr>
                <w:rFonts w:ascii="Arial" w:eastAsia="Arial" w:hAnsi="Arial" w:cs="Arial"/>
              </w:rPr>
            </w:pPr>
            <w:r w:rsidRPr="00EE07F8">
              <w:rPr>
                <w:rFonts w:ascii="Arial" w:eastAsia="Arial" w:hAnsi="Arial" w:cs="Arial"/>
              </w:rPr>
              <w:t>Action</w:t>
            </w:r>
          </w:p>
        </w:tc>
        <w:tc>
          <w:tcPr>
            <w:tcW w:w="1791" w:type="dxa"/>
          </w:tcPr>
          <w:p w:rsidR="00EE07F8" w:rsidRPr="00EE07F8" w:rsidRDefault="18C4E43A" w:rsidP="18C4E43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18C4E43A">
              <w:rPr>
                <w:rFonts w:ascii="Arial" w:eastAsia="Arial" w:hAnsi="Arial" w:cs="Arial"/>
                <w:b/>
                <w:bCs/>
              </w:rPr>
              <w:t>Who’s responsible</w:t>
            </w:r>
          </w:p>
        </w:tc>
        <w:tc>
          <w:tcPr>
            <w:tcW w:w="116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Target date</w:t>
            </w:r>
          </w:p>
        </w:tc>
        <w:tc>
          <w:tcPr>
            <w:tcW w:w="3866"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Progress</w:t>
            </w:r>
          </w:p>
        </w:tc>
        <w:tc>
          <w:tcPr>
            <w:tcW w:w="137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Status</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EE07F8" w:rsidRPr="00806BC2" w:rsidRDefault="00EE07F8" w:rsidP="00EE07F8">
            <w:pPr>
              <w:rPr>
                <w:b w:val="0"/>
              </w:rPr>
            </w:pPr>
            <w:r w:rsidRPr="00806BC2">
              <w:rPr>
                <w:rFonts w:ascii="Arial" w:eastAsia="Arial" w:hAnsi="Arial" w:cs="Arial"/>
                <w:b w:val="0"/>
              </w:rPr>
              <w:t xml:space="preserve">Draft review process for annual review of images used in SFRS material for positive role models </w:t>
            </w:r>
          </w:p>
        </w:tc>
        <w:tc>
          <w:tcPr>
            <w:tcW w:w="1791" w:type="dxa"/>
          </w:tcPr>
          <w:p w:rsidR="00EE07F8" w:rsidRPr="002044CA" w:rsidRDefault="2779A163" w:rsidP="2779A163">
            <w:pPr>
              <w:spacing w:line="259" w:lineRule="auto"/>
              <w:cnfStyle w:val="000000000000" w:firstRow="0" w:lastRow="0" w:firstColumn="0" w:lastColumn="0" w:oddVBand="0" w:evenVBand="0" w:oddHBand="0" w:evenHBand="0" w:firstRowFirstColumn="0" w:firstRowLastColumn="0" w:lastRowFirstColumn="0" w:lastRowLastColumn="0"/>
              <w:rPr>
                <w:color w:val="FF0000"/>
              </w:rPr>
            </w:pPr>
            <w:r w:rsidRPr="2779A163">
              <w:rPr>
                <w:rFonts w:ascii="Arial" w:eastAsia="Arial" w:hAnsi="Arial" w:cs="Arial"/>
              </w:rPr>
              <w:t>Chris White / Jason Norgrove/</w:t>
            </w:r>
          </w:p>
          <w:p w:rsidR="00EE07F8" w:rsidRPr="002044CA" w:rsidRDefault="2779A163" w:rsidP="2779A163">
            <w:pPr>
              <w:spacing w:line="259" w:lineRule="auto"/>
              <w:cnfStyle w:val="000000000000" w:firstRow="0" w:lastRow="0" w:firstColumn="0" w:lastColumn="0" w:oddVBand="0" w:evenVBand="0" w:oddHBand="0" w:evenHBand="0" w:firstRowFirstColumn="0" w:firstRowLastColumn="0" w:lastRowFirstColumn="0" w:lastRowLastColumn="0"/>
              <w:rPr>
                <w:color w:val="FF0000"/>
              </w:rPr>
            </w:pPr>
            <w:r w:rsidRPr="2779A163">
              <w:rPr>
                <w:rFonts w:ascii="Arial" w:eastAsia="Arial" w:hAnsi="Arial" w:cs="Arial"/>
              </w:rPr>
              <w:t>MS</w:t>
            </w:r>
          </w:p>
        </w:tc>
        <w:tc>
          <w:tcPr>
            <w:tcW w:w="1165" w:type="dxa"/>
          </w:tcPr>
          <w:p w:rsidR="00EE07F8" w:rsidRPr="00040B38"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779A163">
              <w:rPr>
                <w:rFonts w:ascii="Arial" w:eastAsia="Arial" w:hAnsi="Arial" w:cs="Arial"/>
              </w:rPr>
              <w:t xml:space="preserve">01/2019  </w:t>
            </w:r>
          </w:p>
        </w:tc>
        <w:tc>
          <w:tcPr>
            <w:tcW w:w="3866" w:type="dxa"/>
          </w:tcPr>
          <w:p w:rsidR="00EE07F8" w:rsidRPr="00736254"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949E832">
              <w:rPr>
                <w:rFonts w:ascii="Arial" w:eastAsia="Arial" w:hAnsi="Arial" w:cs="Arial"/>
              </w:rPr>
              <w:t>Job related test video featuring women firefighters currently being made by a university student who is doing this as a project and Jason Norgrove is arranging this with her.</w:t>
            </w:r>
          </w:p>
        </w:tc>
        <w:tc>
          <w:tcPr>
            <w:tcW w:w="1375" w:type="dxa"/>
          </w:tcPr>
          <w:p w:rsidR="00EE07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 xml:space="preserve">In progress </w:t>
            </w:r>
          </w:p>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p w:rsidR="00EE07F8"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EE07F8" w:rsidRPr="00806BC2" w:rsidRDefault="00EE07F8" w:rsidP="00EE07F8">
            <w:pPr>
              <w:rPr>
                <w:b w:val="0"/>
              </w:rPr>
            </w:pPr>
            <w:r w:rsidRPr="00806BC2">
              <w:rPr>
                <w:rFonts w:ascii="Arial" w:eastAsia="Arial" w:hAnsi="Arial" w:cs="Arial"/>
                <w:b w:val="0"/>
              </w:rPr>
              <w:t xml:space="preserve">Reviewing our website for women role models. </w:t>
            </w:r>
          </w:p>
        </w:tc>
        <w:tc>
          <w:tcPr>
            <w:tcW w:w="1791" w:type="dxa"/>
          </w:tcPr>
          <w:p w:rsidR="00EE07F8" w:rsidRPr="002044CA" w:rsidRDefault="00EE07F8" w:rsidP="00EE07F8">
            <w:pPr>
              <w:cnfStyle w:val="000000000000" w:firstRow="0" w:lastRow="0" w:firstColumn="0" w:lastColumn="0" w:oddVBand="0" w:evenVBand="0" w:oddHBand="0" w:evenHBand="0" w:firstRowFirstColumn="0" w:firstRowLastColumn="0" w:lastRowFirstColumn="0" w:lastRowLastColumn="0"/>
              <w:rPr>
                <w:color w:val="FF0000"/>
              </w:rPr>
            </w:pPr>
            <w:r w:rsidRPr="009F63DB">
              <w:rPr>
                <w:rFonts w:ascii="Arial" w:eastAsia="Arial" w:hAnsi="Arial" w:cs="Arial"/>
              </w:rPr>
              <w:t>MS</w:t>
            </w:r>
            <w:r w:rsidRPr="002044CA">
              <w:rPr>
                <w:rFonts w:ascii="Arial" w:eastAsia="Arial" w:hAnsi="Arial" w:cs="Arial"/>
                <w:color w:val="FF0000"/>
              </w:rPr>
              <w:t xml:space="preserve"> </w:t>
            </w:r>
          </w:p>
        </w:tc>
        <w:tc>
          <w:tcPr>
            <w:tcW w:w="1165" w:type="dxa"/>
          </w:tcPr>
          <w:p w:rsidR="00EE07F8" w:rsidRPr="00E330E1"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779A163">
              <w:rPr>
                <w:rFonts w:ascii="Arial" w:eastAsia="Arial" w:hAnsi="Arial" w:cs="Arial"/>
              </w:rPr>
              <w:t>02/2019</w:t>
            </w:r>
          </w:p>
        </w:tc>
        <w:tc>
          <w:tcPr>
            <w:tcW w:w="3866" w:type="dxa"/>
          </w:tcPr>
          <w:p w:rsidR="00EE07F8" w:rsidRDefault="00EE07F8" w:rsidP="00EE07F8">
            <w:pPr>
              <w:ind w:left="360"/>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tc>
        <w:tc>
          <w:tcPr>
            <w:tcW w:w="1375" w:type="dxa"/>
          </w:tcPr>
          <w:p w:rsidR="00EE07F8" w:rsidRDefault="00E330E1" w:rsidP="00EE07F8">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In progress</w:t>
            </w:r>
            <w:r w:rsidR="00EE07F8" w:rsidRPr="348CF151">
              <w:rPr>
                <w:rFonts w:ascii="Arial" w:eastAsia="Arial" w:hAnsi="Arial" w:cs="Arial"/>
              </w:rPr>
              <w:t xml:space="preserve"> </w:t>
            </w:r>
          </w:p>
        </w:tc>
      </w:tr>
      <w:tr w:rsidR="00736254"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736254" w:rsidRPr="00736254" w:rsidRDefault="00736254" w:rsidP="00310D59">
            <w:pPr>
              <w:jc w:val="center"/>
              <w:rPr>
                <w:sz w:val="28"/>
              </w:rPr>
            </w:pPr>
            <w:r w:rsidRPr="00736254">
              <w:rPr>
                <w:rFonts w:ascii="Arial" w:eastAsia="Arial" w:hAnsi="Arial" w:cs="Arial"/>
                <w:sz w:val="28"/>
              </w:rPr>
              <w:t xml:space="preserve">3.2       </w:t>
            </w:r>
            <w:r w:rsidRPr="00736254">
              <w:rPr>
                <w:rFonts w:ascii="Arial" w:eastAsia="Arial" w:hAnsi="Arial" w:cs="Arial"/>
                <w:bCs w:val="0"/>
                <w:sz w:val="28"/>
              </w:rPr>
              <w:t>Translated Materials</w:t>
            </w:r>
          </w:p>
          <w:p w:rsidR="00736254" w:rsidRPr="00736254" w:rsidRDefault="00736254" w:rsidP="00EE07F8">
            <w:r w:rsidRPr="00736254">
              <w:rPr>
                <w:rFonts w:ascii="Arial" w:eastAsia="Arial" w:hAnsi="Arial" w:cs="Arial"/>
              </w:rPr>
              <w:t xml:space="preserve"> </w:t>
            </w:r>
          </w:p>
          <w:p w:rsidR="00736254" w:rsidRPr="00806BC2" w:rsidRDefault="18C4E43A" w:rsidP="18C4E43A">
            <w:pPr>
              <w:rPr>
                <w:rFonts w:ascii="Arial" w:eastAsia="Arial" w:hAnsi="Arial" w:cs="Arial"/>
              </w:rPr>
            </w:pPr>
            <w:r w:rsidRPr="18C4E43A">
              <w:rPr>
                <w:rFonts w:ascii="Arial" w:eastAsia="Arial" w:hAnsi="Arial" w:cs="Arial"/>
              </w:rPr>
              <w:t xml:space="preserve">Employment - </w:t>
            </w:r>
            <w:r w:rsidRPr="18C4E43A">
              <w:rPr>
                <w:rFonts w:ascii="Arial" w:eastAsia="Arial" w:hAnsi="Arial" w:cs="Arial"/>
                <w:b w:val="0"/>
                <w:bCs w:val="0"/>
                <w:color w:val="000000" w:themeColor="text1"/>
              </w:rPr>
              <w:t>Relevant support materials available to enable employees to communicate with speakers of other languages.</w:t>
            </w:r>
          </w:p>
          <w:p w:rsidR="00736254" w:rsidRPr="00211462" w:rsidRDefault="18C4E43A" w:rsidP="18C4E43A">
            <w:pPr>
              <w:rPr>
                <w:rFonts w:ascii="Arial" w:eastAsia="Arial" w:hAnsi="Arial" w:cs="Arial"/>
                <w:color w:val="0070C0"/>
              </w:rPr>
            </w:pPr>
            <w:r w:rsidRPr="18C4E43A">
              <w:rPr>
                <w:rFonts w:ascii="Arial" w:eastAsia="Arial" w:hAnsi="Arial" w:cs="Arial"/>
                <w:color w:val="000000" w:themeColor="text1"/>
              </w:rPr>
              <w:t xml:space="preserve">Service Delivery - </w:t>
            </w:r>
            <w:r w:rsidRPr="18C4E43A">
              <w:rPr>
                <w:rFonts w:ascii="Arial" w:eastAsia="Arial" w:hAnsi="Arial" w:cs="Arial"/>
                <w:b w:val="0"/>
                <w:bCs w:val="0"/>
                <w:color w:val="000000" w:themeColor="text1"/>
              </w:rPr>
              <w:t>Information available in languages and imagery appropriate to communities</w:t>
            </w:r>
            <w:r w:rsidRPr="18C4E43A">
              <w:rPr>
                <w:rFonts w:ascii="Arial" w:eastAsia="Arial" w:hAnsi="Arial" w:cs="Arial"/>
                <w:color w:val="000000" w:themeColor="text1"/>
              </w:rPr>
              <w:t xml:space="preserve"> </w:t>
            </w:r>
            <w:r w:rsidRPr="18C4E43A">
              <w:rPr>
                <w:rFonts w:ascii="Arial" w:eastAsia="Arial" w:hAnsi="Arial" w:cs="Arial"/>
              </w:rPr>
              <w:t xml:space="preserve">    </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6477BB" w:rsidRDefault="006477BB" w:rsidP="006477BB">
            <w:pPr>
              <w:jc w:val="center"/>
            </w:pPr>
            <w:r w:rsidRPr="00EE07F8">
              <w:rPr>
                <w:rFonts w:ascii="Arial" w:eastAsia="Arial" w:hAnsi="Arial" w:cs="Arial"/>
              </w:rPr>
              <w:t>Action</w:t>
            </w:r>
          </w:p>
        </w:tc>
        <w:tc>
          <w:tcPr>
            <w:tcW w:w="1791" w:type="dxa"/>
          </w:tcPr>
          <w:p w:rsidR="006477BB" w:rsidRDefault="006477BB" w:rsidP="006477B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Who’s responsible</w:t>
            </w:r>
          </w:p>
        </w:tc>
        <w:tc>
          <w:tcPr>
            <w:tcW w:w="1165" w:type="dxa"/>
          </w:tcPr>
          <w:p w:rsidR="006477BB" w:rsidRPr="063FA563" w:rsidRDefault="18C4E43A" w:rsidP="18C4E4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b/>
                <w:bCs/>
              </w:rPr>
              <w:t>Target date</w:t>
            </w:r>
          </w:p>
        </w:tc>
        <w:tc>
          <w:tcPr>
            <w:tcW w:w="3866" w:type="dxa"/>
          </w:tcPr>
          <w:p w:rsidR="006477BB" w:rsidRDefault="006477BB" w:rsidP="006477B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Progress</w:t>
            </w:r>
          </w:p>
        </w:tc>
        <w:tc>
          <w:tcPr>
            <w:tcW w:w="1375" w:type="dxa"/>
          </w:tcPr>
          <w:p w:rsidR="006477BB" w:rsidRPr="00211462" w:rsidRDefault="006477BB" w:rsidP="006477B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Status</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EE07F8" w:rsidRPr="00806BC2" w:rsidRDefault="18C4E43A" w:rsidP="18C4E43A">
            <w:pPr>
              <w:rPr>
                <w:rFonts w:ascii="Arial" w:eastAsia="Arial" w:hAnsi="Arial" w:cs="Arial"/>
                <w:b w:val="0"/>
                <w:bCs w:val="0"/>
              </w:rPr>
            </w:pPr>
            <w:r w:rsidRPr="18C4E43A">
              <w:rPr>
                <w:rFonts w:ascii="Arial" w:eastAsia="Arial" w:hAnsi="Arial" w:cs="Arial"/>
                <w:b w:val="0"/>
                <w:bCs w:val="0"/>
              </w:rPr>
              <w:t xml:space="preserve">Attend monthly fire safety meetings for Protection &amp; Prevention </w:t>
            </w:r>
          </w:p>
        </w:tc>
        <w:tc>
          <w:tcPr>
            <w:tcW w:w="1791" w:type="dxa"/>
          </w:tcPr>
          <w:p w:rsidR="00EE07F8"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63FA563">
              <w:rPr>
                <w:rFonts w:ascii="Arial" w:eastAsia="Arial" w:hAnsi="Arial" w:cs="Arial"/>
              </w:rPr>
              <w:t xml:space="preserve">EDI  </w:t>
            </w:r>
          </w:p>
        </w:tc>
        <w:tc>
          <w:tcPr>
            <w:tcW w:w="1165" w:type="dxa"/>
          </w:tcPr>
          <w:p w:rsidR="00EE07F8" w:rsidRPr="00040B3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 xml:space="preserve">2018 / 2019 </w:t>
            </w:r>
          </w:p>
        </w:tc>
        <w:tc>
          <w:tcPr>
            <w:tcW w:w="3866" w:type="dxa"/>
          </w:tcPr>
          <w:p w:rsidR="00EE07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EDI used language line to translate a letter to business owner for Fire Safety</w:t>
            </w:r>
          </w:p>
          <w:p w:rsidR="00EE07F8"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Feedback from ASFA conference will be provided at the next P&amp;P meeting</w:t>
            </w:r>
          </w:p>
        </w:tc>
        <w:tc>
          <w:tcPr>
            <w:tcW w:w="1375" w:type="dxa"/>
          </w:tcPr>
          <w:p w:rsidR="00EE07F8" w:rsidRPr="006477BB" w:rsidRDefault="00EE07F8" w:rsidP="00EE07F8">
            <w:pPr>
              <w:cnfStyle w:val="000000000000" w:firstRow="0" w:lastRow="0" w:firstColumn="0" w:lastColumn="0" w:oddVBand="0" w:evenVBand="0" w:oddHBand="0" w:evenHBand="0" w:firstRowFirstColumn="0" w:firstRowLastColumn="0" w:lastRowFirstColumn="0" w:lastRowLastColumn="0"/>
              <w:rPr>
                <w:color w:val="0070C0"/>
              </w:rPr>
            </w:pPr>
            <w:r w:rsidRPr="063FA563">
              <w:rPr>
                <w:rFonts w:ascii="Arial" w:eastAsia="Arial" w:hAnsi="Arial" w:cs="Arial"/>
                <w:color w:val="0070C0"/>
              </w:rPr>
              <w:t xml:space="preserve"> </w:t>
            </w:r>
            <w:r w:rsidRPr="063FA563">
              <w:rPr>
                <w:rFonts w:ascii="Arial" w:eastAsia="Arial" w:hAnsi="Arial" w:cs="Arial"/>
              </w:rPr>
              <w:t>Complete</w:t>
            </w:r>
          </w:p>
        </w:tc>
      </w:tr>
    </w:tbl>
    <w:p w:rsidR="005D5B87" w:rsidRDefault="005D5B87">
      <w:r>
        <w:rPr>
          <w:b/>
          <w:bCs/>
        </w:rPr>
        <w:br w:type="page"/>
      </w:r>
    </w:p>
    <w:tbl>
      <w:tblPr>
        <w:tblStyle w:val="GridTable1Light-Accent1"/>
        <w:tblW w:w="15922" w:type="dxa"/>
        <w:tblLook w:val="04A0" w:firstRow="1" w:lastRow="0" w:firstColumn="1" w:lastColumn="0" w:noHBand="0" w:noVBand="1"/>
      </w:tblPr>
      <w:tblGrid>
        <w:gridCol w:w="7591"/>
        <w:gridCol w:w="1598"/>
        <w:gridCol w:w="1358"/>
        <w:gridCol w:w="3862"/>
        <w:gridCol w:w="1236"/>
        <w:gridCol w:w="277"/>
      </w:tblGrid>
      <w:tr w:rsidR="006477BB" w:rsidTr="4C33A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6"/>
          </w:tcPr>
          <w:p w:rsidR="006477BB" w:rsidRPr="00D67065" w:rsidRDefault="4C33A1C3" w:rsidP="4C33A1C3">
            <w:pPr>
              <w:jc w:val="center"/>
              <w:rPr>
                <w:rFonts w:ascii="Arial" w:eastAsia="Arial" w:hAnsi="Arial" w:cs="Arial"/>
                <w:sz w:val="28"/>
                <w:szCs w:val="28"/>
              </w:rPr>
            </w:pPr>
            <w:r w:rsidRPr="4C33A1C3">
              <w:rPr>
                <w:rFonts w:ascii="Arial" w:eastAsia="Arial" w:hAnsi="Arial" w:cs="Arial"/>
                <w:sz w:val="28"/>
                <w:szCs w:val="28"/>
              </w:rPr>
              <w:t xml:space="preserve">3.4 </w:t>
            </w:r>
            <w:r w:rsidRPr="4C33A1C3">
              <w:rPr>
                <w:rFonts w:ascii="Arial" w:hAnsi="Arial" w:cs="Arial"/>
                <w:sz w:val="28"/>
                <w:szCs w:val="28"/>
              </w:rPr>
              <w:t xml:space="preserve">  </w:t>
            </w:r>
            <w:r w:rsidRPr="4C33A1C3">
              <w:rPr>
                <w:rFonts w:ascii="Arial" w:eastAsia="Arial" w:hAnsi="Arial" w:cs="Arial"/>
                <w:sz w:val="28"/>
                <w:szCs w:val="28"/>
              </w:rPr>
              <w:t>Groups, networks and organisations</w:t>
            </w:r>
          </w:p>
          <w:p w:rsidR="00D67065" w:rsidRPr="00D67065" w:rsidRDefault="00D67065" w:rsidP="00EE07F8">
            <w:pPr>
              <w:rPr>
                <w:rFonts w:ascii="Arial" w:eastAsia="Arial" w:hAnsi="Arial" w:cs="Arial"/>
                <w:b w:val="0"/>
              </w:rPr>
            </w:pPr>
          </w:p>
          <w:p w:rsidR="00D67065" w:rsidRPr="00D67065" w:rsidRDefault="18C4E43A" w:rsidP="18C4E43A">
            <w:pPr>
              <w:rPr>
                <w:rFonts w:ascii="Arial" w:eastAsia="Arial" w:hAnsi="Arial" w:cs="Arial"/>
                <w:b w:val="0"/>
                <w:bCs w:val="0"/>
              </w:rPr>
            </w:pPr>
            <w:r w:rsidRPr="18C4E43A">
              <w:rPr>
                <w:rFonts w:ascii="Arial" w:eastAsia="Arial" w:hAnsi="Arial" w:cs="Arial"/>
              </w:rPr>
              <w:t xml:space="preserve">Employment - </w:t>
            </w:r>
            <w:r w:rsidRPr="18C4E43A">
              <w:rPr>
                <w:rFonts w:ascii="Arial" w:eastAsia="Arial" w:hAnsi="Arial" w:cs="Arial"/>
                <w:b w:val="0"/>
                <w:bCs w:val="0"/>
              </w:rPr>
              <w:t>Service able to hear community concerns and feedback, service able to communicate information to communities effectively.</w:t>
            </w:r>
          </w:p>
          <w:p w:rsidR="00D67065" w:rsidRPr="006477BB" w:rsidRDefault="18C4E43A" w:rsidP="00EE07F8">
            <w:pPr>
              <w:rPr>
                <w:b w:val="0"/>
                <w:bCs w:val="0"/>
              </w:rPr>
            </w:pPr>
            <w:r w:rsidRPr="18C4E43A">
              <w:rPr>
                <w:rFonts w:ascii="Arial" w:eastAsia="Arial" w:hAnsi="Arial" w:cs="Arial"/>
              </w:rPr>
              <w:t xml:space="preserve">Service Delivery - </w:t>
            </w:r>
            <w:r w:rsidRPr="18C4E43A">
              <w:rPr>
                <w:rFonts w:ascii="Arial" w:hAnsi="Arial" w:cs="Arial"/>
                <w:b w:val="0"/>
                <w:bCs w:val="0"/>
              </w:rPr>
              <w:t>Better awareness of available services, engagement with service policy and service development, access to service resources to support their work</w:t>
            </w:r>
          </w:p>
        </w:tc>
      </w:tr>
      <w:tr w:rsidR="00D67065" w:rsidTr="005D5B87">
        <w:trPr>
          <w:gridAfter w:val="1"/>
          <w:wAfter w:w="277" w:type="dxa"/>
        </w:trPr>
        <w:tc>
          <w:tcPr>
            <w:cnfStyle w:val="001000000000" w:firstRow="0" w:lastRow="0" w:firstColumn="1" w:lastColumn="0" w:oddVBand="0" w:evenVBand="0" w:oddHBand="0" w:evenHBand="0" w:firstRowFirstColumn="0" w:firstRowLastColumn="0" w:lastRowFirstColumn="0" w:lastRowLastColumn="0"/>
            <w:tcW w:w="7591" w:type="dxa"/>
          </w:tcPr>
          <w:p w:rsidR="00D67065" w:rsidRPr="00D67065" w:rsidRDefault="00D67065" w:rsidP="00EE07F8">
            <w:pPr>
              <w:rPr>
                <w:b w:val="0"/>
              </w:rPr>
            </w:pPr>
            <w:r w:rsidRPr="00D67065">
              <w:rPr>
                <w:rFonts w:ascii="Arial" w:eastAsia="Arial" w:hAnsi="Arial" w:cs="Arial"/>
                <w:b w:val="0"/>
                <w:color w:val="000000" w:themeColor="text1"/>
              </w:rPr>
              <w:t xml:space="preserve">AFSA </w:t>
            </w:r>
          </w:p>
        </w:tc>
        <w:tc>
          <w:tcPr>
            <w:tcW w:w="1598"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pPr>
            <w:r w:rsidRPr="063FA563">
              <w:rPr>
                <w:rFonts w:ascii="Arial" w:eastAsia="Arial" w:hAnsi="Arial" w:cs="Arial"/>
              </w:rPr>
              <w:t xml:space="preserve"> EDI/ Officers </w:t>
            </w:r>
          </w:p>
        </w:tc>
        <w:tc>
          <w:tcPr>
            <w:tcW w:w="1358" w:type="dxa"/>
          </w:tcPr>
          <w:p w:rsidR="00D67065" w:rsidRPr="00040B38"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779A163">
              <w:rPr>
                <w:rFonts w:ascii="Arial" w:eastAsia="Arial" w:hAnsi="Arial" w:cs="Arial"/>
              </w:rPr>
              <w:t>11/2018</w:t>
            </w:r>
          </w:p>
        </w:tc>
        <w:tc>
          <w:tcPr>
            <w:tcW w:w="3862"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EDI Officer</w:t>
            </w:r>
            <w:r w:rsidRPr="063FA563">
              <w:rPr>
                <w:rFonts w:ascii="Arial" w:eastAsia="Arial" w:hAnsi="Arial" w:cs="Arial"/>
              </w:rPr>
              <w:t xml:space="preserve"> attended Smoke &amp; Mirrors Report Workshop and will be reporting back to steering group.</w:t>
            </w:r>
          </w:p>
        </w:tc>
        <w:tc>
          <w:tcPr>
            <w:tcW w:w="1236"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63FA563">
              <w:rPr>
                <w:rFonts w:ascii="Arial" w:eastAsia="Arial" w:hAnsi="Arial" w:cs="Arial"/>
              </w:rPr>
              <w:t>In progress</w:t>
            </w:r>
          </w:p>
        </w:tc>
      </w:tr>
      <w:tr w:rsidR="00D67065" w:rsidTr="005D5B87">
        <w:trPr>
          <w:gridAfter w:val="1"/>
          <w:wAfter w:w="277" w:type="dxa"/>
        </w:trPr>
        <w:tc>
          <w:tcPr>
            <w:cnfStyle w:val="001000000000" w:firstRow="0" w:lastRow="0" w:firstColumn="1" w:lastColumn="0" w:oddVBand="0" w:evenVBand="0" w:oddHBand="0" w:evenHBand="0" w:firstRowFirstColumn="0" w:firstRowLastColumn="0" w:lastRowFirstColumn="0" w:lastRowLastColumn="0"/>
            <w:tcW w:w="7591" w:type="dxa"/>
          </w:tcPr>
          <w:p w:rsidR="00D67065" w:rsidRPr="00D67065" w:rsidRDefault="00D67065" w:rsidP="00EE07F8">
            <w:pPr>
              <w:rPr>
                <w:b w:val="0"/>
              </w:rPr>
            </w:pPr>
            <w:r w:rsidRPr="00D67065">
              <w:rPr>
                <w:rFonts w:ascii="Arial" w:eastAsia="Arial" w:hAnsi="Arial" w:cs="Arial"/>
                <w:b w:val="0"/>
              </w:rPr>
              <w:t>Shropshire Hate Crime Steering Group: Posters on Service appliances</w:t>
            </w:r>
          </w:p>
          <w:p w:rsidR="00D67065" w:rsidRPr="00D67065" w:rsidRDefault="00D67065" w:rsidP="00EE07F8">
            <w:pPr>
              <w:rPr>
                <w:rFonts w:ascii="Arial" w:eastAsia="Arial" w:hAnsi="Arial" w:cs="Arial"/>
                <w:b w:val="0"/>
              </w:rPr>
            </w:pPr>
          </w:p>
          <w:p w:rsidR="00D67065" w:rsidRPr="00D67065" w:rsidRDefault="00D67065" w:rsidP="00EE07F8">
            <w:pPr>
              <w:rPr>
                <w:rFonts w:ascii="Arial" w:eastAsia="Arial" w:hAnsi="Arial" w:cs="Arial"/>
                <w:b w:val="0"/>
              </w:rPr>
            </w:pPr>
          </w:p>
        </w:tc>
        <w:tc>
          <w:tcPr>
            <w:tcW w:w="1598"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E</w:t>
            </w:r>
            <w:r w:rsidRPr="348CF151">
              <w:rPr>
                <w:rFonts w:ascii="Arial" w:eastAsia="Arial" w:hAnsi="Arial" w:cs="Arial"/>
              </w:rPr>
              <w:t>D</w:t>
            </w:r>
            <w:r>
              <w:rPr>
                <w:rFonts w:ascii="Arial" w:eastAsia="Arial" w:hAnsi="Arial" w:cs="Arial"/>
              </w:rPr>
              <w:t>I</w:t>
            </w:r>
            <w:r w:rsidRPr="348CF151">
              <w:rPr>
                <w:rFonts w:ascii="Arial" w:eastAsia="Arial" w:hAnsi="Arial" w:cs="Arial"/>
              </w:rPr>
              <w:t xml:space="preserve"> </w:t>
            </w:r>
          </w:p>
        </w:tc>
        <w:tc>
          <w:tcPr>
            <w:tcW w:w="1358" w:type="dxa"/>
          </w:tcPr>
          <w:p w:rsidR="00D67065" w:rsidRPr="00D67065"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779A163">
              <w:rPr>
                <w:rFonts w:ascii="Arial" w:eastAsia="Arial" w:hAnsi="Arial" w:cs="Arial"/>
              </w:rPr>
              <w:t>12/2018</w:t>
            </w:r>
          </w:p>
        </w:tc>
        <w:tc>
          <w:tcPr>
            <w:tcW w:w="3862" w:type="dxa"/>
          </w:tcPr>
          <w:p w:rsidR="00D67065" w:rsidRPr="00D67065"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Derek Taylor attends these meetings. To review this at steering group and discuss.</w:t>
            </w:r>
          </w:p>
        </w:tc>
        <w:tc>
          <w:tcPr>
            <w:tcW w:w="1236" w:type="dxa"/>
          </w:tcPr>
          <w:p w:rsidR="00D67065" w:rsidRPr="00D67065" w:rsidRDefault="00D67065" w:rsidP="00EE07F8">
            <w:pPr>
              <w:cnfStyle w:val="000000000000" w:firstRow="0" w:lastRow="0" w:firstColumn="0" w:lastColumn="0" w:oddVBand="0" w:evenVBand="0" w:oddHBand="0" w:evenHBand="0" w:firstRowFirstColumn="0" w:firstRowLastColumn="0" w:lastRowFirstColumn="0" w:lastRowLastColumn="0"/>
            </w:pPr>
            <w:r w:rsidRPr="063FA563">
              <w:rPr>
                <w:rFonts w:ascii="Arial" w:eastAsia="Arial" w:hAnsi="Arial" w:cs="Arial"/>
              </w:rPr>
              <w:t>In progress</w:t>
            </w:r>
          </w:p>
        </w:tc>
      </w:tr>
      <w:tr w:rsidR="00D67065" w:rsidTr="005D5B87">
        <w:trPr>
          <w:gridAfter w:val="1"/>
          <w:wAfter w:w="277" w:type="dxa"/>
        </w:trPr>
        <w:tc>
          <w:tcPr>
            <w:cnfStyle w:val="001000000000" w:firstRow="0" w:lastRow="0" w:firstColumn="1" w:lastColumn="0" w:oddVBand="0" w:evenVBand="0" w:oddHBand="0" w:evenHBand="0" w:firstRowFirstColumn="0" w:firstRowLastColumn="0" w:lastRowFirstColumn="0" w:lastRowLastColumn="0"/>
            <w:tcW w:w="7591" w:type="dxa"/>
          </w:tcPr>
          <w:p w:rsidR="00D67065" w:rsidRPr="00D67065" w:rsidRDefault="00D67065" w:rsidP="00EE07F8">
            <w:pPr>
              <w:rPr>
                <w:b w:val="0"/>
              </w:rPr>
            </w:pPr>
            <w:r w:rsidRPr="00D67065">
              <w:rPr>
                <w:rFonts w:ascii="Arial" w:eastAsia="Arial" w:hAnsi="Arial" w:cs="Arial"/>
                <w:b w:val="0"/>
              </w:rPr>
              <w:t xml:space="preserve">Shropshire Disability Network </w:t>
            </w:r>
          </w:p>
        </w:tc>
        <w:tc>
          <w:tcPr>
            <w:tcW w:w="1598"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E</w:t>
            </w:r>
            <w:r w:rsidRPr="348CF151">
              <w:rPr>
                <w:rFonts w:ascii="Arial" w:eastAsia="Arial" w:hAnsi="Arial" w:cs="Arial"/>
              </w:rPr>
              <w:t>D</w:t>
            </w:r>
            <w:r>
              <w:rPr>
                <w:rFonts w:ascii="Arial" w:eastAsia="Arial" w:hAnsi="Arial" w:cs="Arial"/>
              </w:rPr>
              <w:t>I</w:t>
            </w:r>
            <w:r w:rsidRPr="348CF151">
              <w:rPr>
                <w:rFonts w:ascii="Arial" w:eastAsia="Arial" w:hAnsi="Arial" w:cs="Arial"/>
              </w:rPr>
              <w:t xml:space="preserve"> </w:t>
            </w:r>
          </w:p>
        </w:tc>
        <w:tc>
          <w:tcPr>
            <w:tcW w:w="1358" w:type="dxa"/>
          </w:tcPr>
          <w:p w:rsidR="00D67065" w:rsidRPr="00040B38" w:rsidRDefault="2779A163" w:rsidP="2779A163">
            <w:pPr>
              <w:cnfStyle w:val="000000000000" w:firstRow="0" w:lastRow="0" w:firstColumn="0" w:lastColumn="0" w:oddVBand="0" w:evenVBand="0" w:oddHBand="0" w:evenHBand="0" w:firstRowFirstColumn="0" w:firstRowLastColumn="0" w:lastRowFirstColumn="0" w:lastRowLastColumn="0"/>
              <w:rPr>
                <w:color w:val="7030A0"/>
              </w:rPr>
            </w:pPr>
            <w:r w:rsidRPr="2779A163">
              <w:rPr>
                <w:rFonts w:ascii="Arial" w:eastAsia="Arial" w:hAnsi="Arial" w:cs="Arial"/>
              </w:rPr>
              <w:t xml:space="preserve">12/2018 </w:t>
            </w:r>
          </w:p>
        </w:tc>
        <w:tc>
          <w:tcPr>
            <w:tcW w:w="3862"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63FA563">
              <w:rPr>
                <w:rFonts w:ascii="Arial" w:eastAsia="Arial" w:hAnsi="Arial" w:cs="Arial"/>
              </w:rPr>
              <w:t xml:space="preserve">Steering Group agreed for SFRS to become a Safe Place on 22/11/2016.  </w:t>
            </w:r>
          </w:p>
          <w:p w:rsidR="00D67065" w:rsidRDefault="18C4E43A" w:rsidP="00EE07F8">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This work is still under discussion. EDI has contacted SDN regarding safe places and they are still expanding these, they are happy to come and talk to use, provide training and use a short video.</w:t>
            </w:r>
          </w:p>
        </w:tc>
        <w:tc>
          <w:tcPr>
            <w:tcW w:w="1236" w:type="dxa"/>
          </w:tcPr>
          <w:p w:rsidR="00D67065" w:rsidRDefault="18C4E43A" w:rsidP="00EE07F8">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In progress</w:t>
            </w:r>
          </w:p>
        </w:tc>
      </w:tr>
      <w:tr w:rsidR="00D67065" w:rsidTr="005D5B87">
        <w:trPr>
          <w:gridAfter w:val="1"/>
          <w:wAfter w:w="277" w:type="dxa"/>
        </w:trPr>
        <w:tc>
          <w:tcPr>
            <w:cnfStyle w:val="001000000000" w:firstRow="0" w:lastRow="0" w:firstColumn="1" w:lastColumn="0" w:oddVBand="0" w:evenVBand="0" w:oddHBand="0" w:evenHBand="0" w:firstRowFirstColumn="0" w:firstRowLastColumn="0" w:lastRowFirstColumn="0" w:lastRowLastColumn="0"/>
            <w:tcW w:w="7591" w:type="dxa"/>
          </w:tcPr>
          <w:p w:rsidR="00EE4F4A" w:rsidRDefault="18C4E43A" w:rsidP="18C4E43A">
            <w:pPr>
              <w:rPr>
                <w:rFonts w:ascii="Arial" w:eastAsia="Arial" w:hAnsi="Arial" w:cs="Arial"/>
                <w:b w:val="0"/>
                <w:bCs w:val="0"/>
              </w:rPr>
            </w:pPr>
            <w:r w:rsidRPr="18C4E43A">
              <w:rPr>
                <w:rFonts w:ascii="Arial" w:eastAsia="Arial" w:hAnsi="Arial" w:cs="Arial"/>
                <w:b w:val="0"/>
                <w:bCs w:val="0"/>
              </w:rPr>
              <w:t>AFSA Conference 2018</w:t>
            </w:r>
          </w:p>
          <w:p w:rsidR="00D67065" w:rsidRPr="00EE4F4A" w:rsidRDefault="00D67065" w:rsidP="00EE07F8">
            <w:pPr>
              <w:rPr>
                <w:rFonts w:ascii="Arial" w:eastAsia="Arial" w:hAnsi="Arial" w:cs="Arial"/>
                <w:b w:val="0"/>
              </w:rPr>
            </w:pPr>
          </w:p>
        </w:tc>
        <w:tc>
          <w:tcPr>
            <w:tcW w:w="1598" w:type="dxa"/>
          </w:tcPr>
          <w:p w:rsidR="00EE4F4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EDI</w:t>
            </w:r>
          </w:p>
          <w:p w:rsid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EE4F4A" w:rsidRDefault="00EE4F4A" w:rsidP="00EE07F8">
            <w:pPr>
              <w:cnfStyle w:val="000000000000" w:firstRow="0" w:lastRow="0" w:firstColumn="0" w:lastColumn="0" w:oddVBand="0" w:evenVBand="0" w:oddHBand="0" w:evenHBand="0" w:firstRowFirstColumn="0" w:firstRowLastColumn="0" w:lastRowFirstColumn="0" w:lastRowLastColumn="0"/>
            </w:pPr>
          </w:p>
        </w:tc>
        <w:tc>
          <w:tcPr>
            <w:tcW w:w="1358" w:type="dxa"/>
          </w:tcPr>
          <w:p w:rsidR="00D67065"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r w:rsidRPr="2779A163">
              <w:rPr>
                <w:rFonts w:ascii="Arial" w:eastAsia="Arial" w:hAnsi="Arial" w:cs="Arial"/>
              </w:rPr>
              <w:t>2018/19</w:t>
            </w:r>
          </w:p>
          <w:p w:rsid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p>
          <w:p w:rsid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p>
          <w:p w:rsid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p>
          <w:p w:rsidR="00EE4F4A" w:rsidRPr="00040B38" w:rsidRDefault="00EE4F4A" w:rsidP="00EE07F8">
            <w:pPr>
              <w:cnfStyle w:val="000000000000" w:firstRow="0" w:lastRow="0" w:firstColumn="0" w:lastColumn="0" w:oddVBand="0" w:evenVBand="0" w:oddHBand="0" w:evenHBand="0" w:firstRowFirstColumn="0" w:firstRowLastColumn="0" w:lastRowFirstColumn="0" w:lastRowLastColumn="0"/>
              <w:rPr>
                <w:color w:val="7030A0"/>
              </w:rPr>
            </w:pPr>
          </w:p>
        </w:tc>
        <w:tc>
          <w:tcPr>
            <w:tcW w:w="3862" w:type="dxa"/>
          </w:tcPr>
          <w:p w:rsidR="00EE4F4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EDI Officer attended ASFA 2018 Conference with Prevention Manager and Group Manager Training &amp; Development.</w:t>
            </w:r>
          </w:p>
        </w:tc>
        <w:tc>
          <w:tcPr>
            <w:tcW w:w="1236" w:type="dxa"/>
          </w:tcPr>
          <w:p w:rsidR="00D67065" w:rsidRDefault="00D67065" w:rsidP="00EE07F8">
            <w:pPr>
              <w:cnfStyle w:val="000000000000" w:firstRow="0" w:lastRow="0" w:firstColumn="0" w:lastColumn="0" w:oddVBand="0" w:evenVBand="0" w:oddHBand="0" w:evenHBand="0" w:firstRowFirstColumn="0" w:firstRowLastColumn="0" w:lastRowFirstColumn="0" w:lastRowLastColumn="0"/>
            </w:pPr>
          </w:p>
        </w:tc>
      </w:tr>
      <w:tr w:rsidR="00EE4F4A" w:rsidTr="005D5B87">
        <w:trPr>
          <w:gridAfter w:val="1"/>
          <w:wAfter w:w="277" w:type="dxa"/>
        </w:trPr>
        <w:tc>
          <w:tcPr>
            <w:cnfStyle w:val="001000000000" w:firstRow="0" w:lastRow="0" w:firstColumn="1" w:lastColumn="0" w:oddVBand="0" w:evenVBand="0" w:oddHBand="0" w:evenHBand="0" w:firstRowFirstColumn="0" w:firstRowLastColumn="0" w:lastRowFirstColumn="0" w:lastRowLastColumn="0"/>
            <w:tcW w:w="7591" w:type="dxa"/>
          </w:tcPr>
          <w:p w:rsidR="00EE4F4A" w:rsidRDefault="18C4E43A" w:rsidP="18C4E43A">
            <w:pPr>
              <w:rPr>
                <w:rFonts w:ascii="Arial" w:eastAsia="Arial" w:hAnsi="Arial" w:cs="Arial"/>
                <w:b w:val="0"/>
                <w:bCs w:val="0"/>
              </w:rPr>
            </w:pPr>
            <w:r w:rsidRPr="18C4E43A">
              <w:rPr>
                <w:rFonts w:ascii="Arial" w:eastAsia="Arial" w:hAnsi="Arial" w:cs="Arial"/>
                <w:b w:val="0"/>
                <w:bCs w:val="0"/>
              </w:rPr>
              <w:t>Fairness Respect Equality Shropshire (FRESH)</w:t>
            </w:r>
          </w:p>
        </w:tc>
        <w:tc>
          <w:tcPr>
            <w:tcW w:w="1598" w:type="dxa"/>
          </w:tcPr>
          <w:p w:rsidR="00EE4F4A" w:rsidRPr="00EE4F4A" w:rsidRDefault="00EE4F4A" w:rsidP="00EE4F4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4F4A">
              <w:rPr>
                <w:rFonts w:ascii="Arial" w:eastAsia="Arial" w:hAnsi="Arial" w:cs="Arial"/>
              </w:rPr>
              <w:t>EDI</w:t>
            </w:r>
          </w:p>
          <w:p w:rsidR="00EE4F4A" w:rsidRP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358" w:type="dxa"/>
          </w:tcPr>
          <w:p w:rsidR="00EE4F4A" w:rsidRPr="00EE4F4A" w:rsidRDefault="2779A163" w:rsidP="2779A163">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779A163">
              <w:rPr>
                <w:rFonts w:ascii="Arial" w:eastAsia="Arial" w:hAnsi="Arial" w:cs="Arial"/>
              </w:rPr>
              <w:t>12/2018</w:t>
            </w:r>
          </w:p>
        </w:tc>
        <w:tc>
          <w:tcPr>
            <w:tcW w:w="3862" w:type="dxa"/>
          </w:tcPr>
          <w:p w:rsid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Next FRESh meeting taking place 12/18. EDI Officer to attend.</w:t>
            </w:r>
          </w:p>
        </w:tc>
        <w:tc>
          <w:tcPr>
            <w:tcW w:w="1236" w:type="dxa"/>
          </w:tcPr>
          <w:p w:rsidR="00EE4F4A" w:rsidRDefault="00EE4F4A" w:rsidP="00EE07F8">
            <w:pPr>
              <w:cnfStyle w:val="000000000000" w:firstRow="0" w:lastRow="0" w:firstColumn="0" w:lastColumn="0" w:oddVBand="0" w:evenVBand="0" w:oddHBand="0" w:evenHBand="0" w:firstRowFirstColumn="0" w:firstRowLastColumn="0" w:lastRowFirstColumn="0" w:lastRowLastColumn="0"/>
            </w:pPr>
          </w:p>
        </w:tc>
      </w:tr>
      <w:tr w:rsidR="00EE4F4A" w:rsidTr="005D5B87">
        <w:trPr>
          <w:gridAfter w:val="1"/>
          <w:wAfter w:w="277" w:type="dxa"/>
        </w:trPr>
        <w:tc>
          <w:tcPr>
            <w:cnfStyle w:val="001000000000" w:firstRow="0" w:lastRow="0" w:firstColumn="1" w:lastColumn="0" w:oddVBand="0" w:evenVBand="0" w:oddHBand="0" w:evenHBand="0" w:firstRowFirstColumn="0" w:firstRowLastColumn="0" w:lastRowFirstColumn="0" w:lastRowLastColumn="0"/>
            <w:tcW w:w="7591" w:type="dxa"/>
          </w:tcPr>
          <w:p w:rsidR="00EE4F4A" w:rsidRPr="00857E0C" w:rsidRDefault="00EE4F4A" w:rsidP="00EE4F4A">
            <w:pPr>
              <w:rPr>
                <w:rFonts w:ascii="Arial" w:eastAsia="Arial" w:hAnsi="Arial" w:cs="Arial"/>
                <w:b w:val="0"/>
              </w:rPr>
            </w:pPr>
            <w:r w:rsidRPr="00EE4F4A">
              <w:rPr>
                <w:rFonts w:ascii="Arial" w:eastAsia="Arial" w:hAnsi="Arial" w:cs="Arial"/>
                <w:b w:val="0"/>
              </w:rPr>
              <w:t>Shropshire, Telford &amp; Wrekin Dementia Action Alliance</w:t>
            </w:r>
          </w:p>
        </w:tc>
        <w:tc>
          <w:tcPr>
            <w:tcW w:w="1598" w:type="dxa"/>
          </w:tcPr>
          <w:p w:rsidR="00EE4F4A" w:rsidRPr="00EE4F4A" w:rsidRDefault="00EE4F4A" w:rsidP="00EE4F4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Prevention</w:t>
            </w:r>
          </w:p>
        </w:tc>
        <w:tc>
          <w:tcPr>
            <w:tcW w:w="1358" w:type="dxa"/>
          </w:tcPr>
          <w:p w:rsidR="00EE4F4A" w:rsidRP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2018/19</w:t>
            </w:r>
          </w:p>
        </w:tc>
        <w:tc>
          <w:tcPr>
            <w:tcW w:w="3862" w:type="dxa"/>
          </w:tcPr>
          <w:p w:rsidR="00EE4F4A" w:rsidRP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Prevention currently working with </w:t>
            </w:r>
            <w:r w:rsidRPr="00EE4F4A">
              <w:rPr>
                <w:rFonts w:ascii="Arial" w:eastAsia="Arial" w:hAnsi="Arial" w:cs="Arial"/>
              </w:rPr>
              <w:t>Shropshire, Telford &amp; Wrekin Dementia Action Alliance</w:t>
            </w:r>
          </w:p>
        </w:tc>
        <w:tc>
          <w:tcPr>
            <w:tcW w:w="1236" w:type="dxa"/>
          </w:tcPr>
          <w:p w:rsidR="00EE4F4A" w:rsidRPr="00EE4F4A" w:rsidRDefault="00EE4F4A" w:rsidP="00EE07F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4F4A">
              <w:rPr>
                <w:rFonts w:ascii="Arial" w:hAnsi="Arial" w:cs="Arial"/>
              </w:rPr>
              <w:t>Ongoing</w:t>
            </w:r>
          </w:p>
        </w:tc>
      </w:tr>
    </w:tbl>
    <w:p w:rsidR="006E0224" w:rsidRDefault="006E0224">
      <w:pPr>
        <w:rPr>
          <w:b/>
          <w:bCs/>
        </w:rPr>
      </w:pPr>
    </w:p>
    <w:p w:rsidR="006E0224" w:rsidRDefault="006E0224">
      <w:pPr>
        <w:rPr>
          <w:b/>
          <w:bCs/>
        </w:rPr>
      </w:pPr>
    </w:p>
    <w:p w:rsidR="006E0224" w:rsidRDefault="006E0224">
      <w:pPr>
        <w:rPr>
          <w:b/>
          <w:bCs/>
        </w:rPr>
      </w:pPr>
    </w:p>
    <w:p w:rsidR="006E0224" w:rsidRDefault="006E0224">
      <w:pPr>
        <w:rPr>
          <w:b/>
          <w:bCs/>
        </w:rPr>
      </w:pPr>
    </w:p>
    <w:p w:rsidR="006E0224" w:rsidRDefault="006E0224">
      <w:pPr>
        <w:rPr>
          <w:b/>
          <w:bCs/>
        </w:rPr>
      </w:pPr>
    </w:p>
    <w:p w:rsidR="006E0224" w:rsidRDefault="006E0224">
      <w:pPr>
        <w:rPr>
          <w:b/>
          <w:bCs/>
        </w:rPr>
      </w:pPr>
    </w:p>
    <w:p w:rsidR="006E0224" w:rsidRDefault="006E0224">
      <w:pPr>
        <w:rPr>
          <w:b/>
          <w:bCs/>
        </w:rPr>
      </w:pPr>
    </w:p>
    <w:p w:rsidR="005D5B87" w:rsidRDefault="005D5B87"/>
    <w:tbl>
      <w:tblPr>
        <w:tblStyle w:val="GridTable1Light-Accent1"/>
        <w:tblW w:w="15922" w:type="dxa"/>
        <w:tblLook w:val="04A0" w:firstRow="1" w:lastRow="0" w:firstColumn="1" w:lastColumn="0" w:noHBand="0" w:noVBand="1"/>
      </w:tblPr>
      <w:tblGrid>
        <w:gridCol w:w="7724"/>
        <w:gridCol w:w="1791"/>
        <w:gridCol w:w="1165"/>
        <w:gridCol w:w="3865"/>
        <w:gridCol w:w="1377"/>
      </w:tblGrid>
      <w:tr w:rsidR="00C03430" w:rsidTr="4C33A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5"/>
          </w:tcPr>
          <w:p w:rsidR="00C03430" w:rsidRPr="00C03430" w:rsidRDefault="04AC2525" w:rsidP="04AC2525">
            <w:pPr>
              <w:jc w:val="center"/>
              <w:rPr>
                <w:rFonts w:ascii="Arial" w:eastAsia="Arial" w:hAnsi="Arial" w:cs="Arial"/>
                <w:sz w:val="28"/>
                <w:szCs w:val="28"/>
              </w:rPr>
            </w:pPr>
            <w:r w:rsidRPr="04AC2525">
              <w:rPr>
                <w:rFonts w:ascii="Arial" w:eastAsia="Arial" w:hAnsi="Arial" w:cs="Arial"/>
                <w:sz w:val="28"/>
                <w:szCs w:val="28"/>
              </w:rPr>
              <w:t>3.5 EDI Media Strategy</w:t>
            </w:r>
          </w:p>
          <w:p w:rsidR="00C03430" w:rsidRDefault="00C03430" w:rsidP="00EE07F8">
            <w:pPr>
              <w:rPr>
                <w:rFonts w:ascii="Arial" w:eastAsia="Arial" w:hAnsi="Arial" w:cs="Arial"/>
              </w:rPr>
            </w:pPr>
          </w:p>
          <w:p w:rsidR="00C03430" w:rsidRPr="00806BC2" w:rsidRDefault="18C4E43A" w:rsidP="18C4E43A">
            <w:pPr>
              <w:rPr>
                <w:rFonts w:ascii="Arial" w:eastAsia="Arial" w:hAnsi="Arial" w:cs="Arial"/>
              </w:rPr>
            </w:pPr>
            <w:r w:rsidRPr="18C4E43A">
              <w:rPr>
                <w:rFonts w:ascii="Arial" w:eastAsia="Arial" w:hAnsi="Arial" w:cs="Arial"/>
              </w:rPr>
              <w:t xml:space="preserve">Employment - </w:t>
            </w:r>
            <w:r w:rsidRPr="18C4E43A">
              <w:rPr>
                <w:rFonts w:ascii="Arial" w:eastAsia="Arial" w:hAnsi="Arial" w:cs="Arial"/>
                <w:b w:val="0"/>
                <w:bCs w:val="0"/>
                <w:color w:val="000000" w:themeColor="text1"/>
              </w:rPr>
              <w:t>Employee awareness of positive impact of SFRS equality work</w:t>
            </w:r>
            <w:r w:rsidRPr="18C4E43A">
              <w:rPr>
                <w:rFonts w:ascii="Arial" w:eastAsia="Arial" w:hAnsi="Arial" w:cs="Arial"/>
                <w:color w:val="000000" w:themeColor="text1"/>
              </w:rPr>
              <w:t xml:space="preserve"> </w:t>
            </w:r>
          </w:p>
          <w:p w:rsidR="00C03430" w:rsidRPr="00211462" w:rsidRDefault="18C4E43A" w:rsidP="18C4E43A">
            <w:pPr>
              <w:rPr>
                <w:rFonts w:ascii="Arial" w:eastAsia="Arial" w:hAnsi="Arial" w:cs="Arial"/>
                <w:color w:val="0070C0"/>
              </w:rPr>
            </w:pPr>
            <w:r w:rsidRPr="18C4E43A">
              <w:rPr>
                <w:rFonts w:ascii="Arial" w:eastAsia="Arial" w:hAnsi="Arial" w:cs="Arial"/>
                <w:color w:val="000000" w:themeColor="text1"/>
              </w:rPr>
              <w:t>Service Delivery  -</w:t>
            </w:r>
            <w:r w:rsidRPr="18C4E43A">
              <w:rPr>
                <w:rFonts w:ascii="Arial" w:eastAsia="Arial" w:hAnsi="Arial" w:cs="Arial"/>
                <w:b w:val="0"/>
                <w:bCs w:val="0"/>
                <w:color w:val="000000" w:themeColor="text1"/>
              </w:rPr>
              <w:t>Public awareness of positive impact of SFRS equality work</w:t>
            </w:r>
          </w:p>
        </w:tc>
      </w:tr>
      <w:tr w:rsidR="00666E94" w:rsidTr="005D5B87">
        <w:trPr>
          <w:trHeight w:val="699"/>
        </w:trPr>
        <w:tc>
          <w:tcPr>
            <w:cnfStyle w:val="001000000000" w:firstRow="0" w:lastRow="0" w:firstColumn="1" w:lastColumn="0" w:oddVBand="0" w:evenVBand="0" w:oddHBand="0" w:evenHBand="0" w:firstRowFirstColumn="0" w:firstRowLastColumn="0" w:lastRowFirstColumn="0" w:lastRowLastColumn="0"/>
            <w:tcW w:w="7725" w:type="dxa"/>
          </w:tcPr>
          <w:p w:rsidR="00EE07F8" w:rsidRPr="00806BC2" w:rsidRDefault="00C03430" w:rsidP="00C03430">
            <w:pPr>
              <w:jc w:val="center"/>
              <w:rPr>
                <w:rFonts w:ascii="Arial" w:eastAsia="Arial" w:hAnsi="Arial" w:cs="Arial"/>
                <w:b w:val="0"/>
                <w:bCs w:val="0"/>
              </w:rPr>
            </w:pPr>
            <w:r>
              <w:rPr>
                <w:rFonts w:ascii="Arial" w:eastAsia="Arial" w:hAnsi="Arial" w:cs="Arial"/>
              </w:rPr>
              <w:t>Action</w:t>
            </w:r>
          </w:p>
        </w:tc>
        <w:tc>
          <w:tcPr>
            <w:tcW w:w="1791" w:type="dxa"/>
          </w:tcPr>
          <w:p w:rsidR="00EE07F8" w:rsidRDefault="00C03430" w:rsidP="00C0343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Who’s responsible</w:t>
            </w:r>
          </w:p>
        </w:tc>
        <w:tc>
          <w:tcPr>
            <w:tcW w:w="1165" w:type="dxa"/>
          </w:tcPr>
          <w:p w:rsidR="00EE07F8" w:rsidRPr="008F43D4" w:rsidRDefault="00C03430" w:rsidP="00C0343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Target date</w:t>
            </w:r>
          </w:p>
        </w:tc>
        <w:tc>
          <w:tcPr>
            <w:tcW w:w="3866" w:type="dxa"/>
          </w:tcPr>
          <w:p w:rsidR="00EE07F8" w:rsidRPr="348CF151" w:rsidRDefault="00C03430" w:rsidP="00C0343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Progress</w:t>
            </w:r>
          </w:p>
        </w:tc>
        <w:tc>
          <w:tcPr>
            <w:tcW w:w="1375" w:type="dxa"/>
          </w:tcPr>
          <w:p w:rsidR="00EE07F8" w:rsidRPr="00211462" w:rsidRDefault="00C03430" w:rsidP="00C0343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Status</w:t>
            </w:r>
          </w:p>
        </w:tc>
      </w:tr>
      <w:tr w:rsidR="00666E94" w:rsidTr="005D5B87">
        <w:trPr>
          <w:trHeight w:val="3818"/>
        </w:trPr>
        <w:tc>
          <w:tcPr>
            <w:cnfStyle w:val="001000000000" w:firstRow="0" w:lastRow="0" w:firstColumn="1" w:lastColumn="0" w:oddVBand="0" w:evenVBand="0" w:oddHBand="0" w:evenHBand="0" w:firstRowFirstColumn="0" w:firstRowLastColumn="0" w:lastRowFirstColumn="0" w:lastRowLastColumn="0"/>
            <w:tcW w:w="7725" w:type="dxa"/>
          </w:tcPr>
          <w:p w:rsidR="00EE07F8" w:rsidRPr="00666E94" w:rsidRDefault="00EE07F8" w:rsidP="00EE07F8">
            <w:pPr>
              <w:rPr>
                <w:b w:val="0"/>
              </w:rPr>
            </w:pPr>
            <w:r w:rsidRPr="00666E94">
              <w:rPr>
                <w:rFonts w:ascii="Arial" w:eastAsia="Arial" w:hAnsi="Arial" w:cs="Arial"/>
                <w:b w:val="0"/>
              </w:rPr>
              <w:t xml:space="preserve">Discussions with Corporate Communications Officer </w:t>
            </w:r>
          </w:p>
        </w:tc>
        <w:tc>
          <w:tcPr>
            <w:tcW w:w="1791" w:type="dxa"/>
          </w:tcPr>
          <w:p w:rsidR="00EE07F8" w:rsidRPr="00666E94" w:rsidRDefault="18C4E43A" w:rsidP="00EE07F8">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EDI / CCO</w:t>
            </w:r>
          </w:p>
        </w:tc>
        <w:tc>
          <w:tcPr>
            <w:tcW w:w="1165" w:type="dxa"/>
          </w:tcPr>
          <w:p w:rsidR="00EE07F8" w:rsidRPr="00666E94"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01/2019</w:t>
            </w:r>
          </w:p>
        </w:tc>
        <w:tc>
          <w:tcPr>
            <w:tcW w:w="3866" w:type="dxa"/>
          </w:tcPr>
          <w:p w:rsidR="00EE07F8" w:rsidRPr="00666E94" w:rsidRDefault="00EE07F8" w:rsidP="00EE07F8">
            <w:pPr>
              <w:cnfStyle w:val="000000000000" w:firstRow="0" w:lastRow="0" w:firstColumn="0" w:lastColumn="0" w:oddVBand="0" w:evenVBand="0" w:oddHBand="0" w:evenHBand="0" w:firstRowFirstColumn="0" w:firstRowLastColumn="0" w:lastRowFirstColumn="0" w:lastRowLastColumn="0"/>
            </w:pPr>
            <w:r w:rsidRPr="00666E94">
              <w:rPr>
                <w:rFonts w:ascii="Arial" w:eastAsia="Arial" w:hAnsi="Arial" w:cs="Arial"/>
              </w:rPr>
              <w:t>EDI are liaising with the CC</w:t>
            </w:r>
            <w:r w:rsidR="00310D59">
              <w:rPr>
                <w:rFonts w:ascii="Arial" w:eastAsia="Arial" w:hAnsi="Arial" w:cs="Arial"/>
              </w:rPr>
              <w:t>O</w:t>
            </w:r>
            <w:r w:rsidRPr="00666E94">
              <w:rPr>
                <w:rFonts w:ascii="Arial" w:eastAsia="Arial" w:hAnsi="Arial" w:cs="Arial"/>
              </w:rPr>
              <w:t xml:space="preserve"> to highlight the work of EDI both on SFRS website and in the community.</w:t>
            </w:r>
          </w:p>
        </w:tc>
        <w:tc>
          <w:tcPr>
            <w:tcW w:w="1375" w:type="dxa"/>
          </w:tcPr>
          <w:p w:rsidR="00EE07F8" w:rsidRPr="00666E94" w:rsidRDefault="04AC2525" w:rsidP="00EE07F8">
            <w:pPr>
              <w:cnfStyle w:val="000000000000" w:firstRow="0" w:lastRow="0" w:firstColumn="0" w:lastColumn="0" w:oddVBand="0" w:evenVBand="0" w:oddHBand="0" w:evenHBand="0" w:firstRowFirstColumn="0" w:firstRowLastColumn="0" w:lastRowFirstColumn="0" w:lastRowLastColumn="0"/>
            </w:pPr>
            <w:r w:rsidRPr="04AC2525">
              <w:rPr>
                <w:rFonts w:ascii="Arial" w:eastAsia="Arial" w:hAnsi="Arial" w:cs="Arial"/>
              </w:rPr>
              <w:t>In progress</w:t>
            </w:r>
          </w:p>
        </w:tc>
      </w:tr>
      <w:tr w:rsidR="009C19FA" w:rsidTr="4C33A1C3">
        <w:tc>
          <w:tcPr>
            <w:cnfStyle w:val="001000000000" w:firstRow="0" w:lastRow="0" w:firstColumn="1" w:lastColumn="0" w:oddVBand="0" w:evenVBand="0" w:oddHBand="0" w:evenHBand="0" w:firstRowFirstColumn="0" w:firstRowLastColumn="0" w:lastRowFirstColumn="0" w:lastRowLastColumn="0"/>
            <w:tcW w:w="15922" w:type="dxa"/>
            <w:gridSpan w:val="5"/>
          </w:tcPr>
          <w:p w:rsidR="009C19FA" w:rsidRPr="009C19FA" w:rsidRDefault="009C19FA" w:rsidP="009C19FA">
            <w:pPr>
              <w:jc w:val="center"/>
              <w:rPr>
                <w:sz w:val="28"/>
              </w:rPr>
            </w:pPr>
            <w:r w:rsidRPr="009C19FA">
              <w:rPr>
                <w:rFonts w:ascii="Arial" w:eastAsia="Arial" w:hAnsi="Arial" w:cs="Arial"/>
                <w:bCs w:val="0"/>
                <w:sz w:val="28"/>
              </w:rPr>
              <w:t>3.6   MIND – Blue Light Programme</w:t>
            </w:r>
          </w:p>
          <w:p w:rsidR="009C19FA" w:rsidRDefault="009C19FA" w:rsidP="00EE07F8">
            <w:pPr>
              <w:rPr>
                <w:rFonts w:ascii="Arial" w:eastAsia="Arial" w:hAnsi="Arial" w:cs="Arial"/>
              </w:rPr>
            </w:pPr>
          </w:p>
          <w:p w:rsidR="009C19FA" w:rsidRPr="00806BC2" w:rsidRDefault="009C19FA" w:rsidP="00EE07F8">
            <w:pPr>
              <w:rPr>
                <w:rFonts w:ascii="Arial" w:eastAsia="Arial" w:hAnsi="Arial" w:cs="Arial"/>
                <w:b w:val="0"/>
              </w:rPr>
            </w:pPr>
            <w:r w:rsidRPr="009C19FA">
              <w:rPr>
                <w:rFonts w:ascii="Arial" w:eastAsia="Arial" w:hAnsi="Arial" w:cs="Arial"/>
                <w:bCs w:val="0"/>
              </w:rPr>
              <w:t>Employmen</w:t>
            </w:r>
            <w:r w:rsidRPr="00AD2CD3">
              <w:rPr>
                <w:rFonts w:ascii="Arial" w:eastAsia="Arial" w:hAnsi="Arial" w:cs="Arial"/>
                <w:bCs w:val="0"/>
              </w:rPr>
              <w:t>t</w:t>
            </w:r>
            <w:r w:rsidRPr="00AD2CD3">
              <w:rPr>
                <w:rFonts w:ascii="Arial" w:eastAsia="Arial" w:hAnsi="Arial" w:cs="Arial"/>
              </w:rPr>
              <w:t xml:space="preserve"> </w:t>
            </w:r>
            <w:r>
              <w:rPr>
                <w:rFonts w:ascii="Arial" w:eastAsia="Arial" w:hAnsi="Arial" w:cs="Arial"/>
              </w:rPr>
              <w:t>-</w:t>
            </w:r>
            <w:r w:rsidRPr="00806BC2">
              <w:rPr>
                <w:rFonts w:ascii="Arial" w:eastAsia="Arial" w:hAnsi="Arial" w:cs="Arial"/>
                <w:b w:val="0"/>
              </w:rPr>
              <w:t xml:space="preserve"> To make employees aware of mental wellbeing in the workplace.</w:t>
            </w:r>
          </w:p>
          <w:p w:rsidR="009C19FA" w:rsidRPr="00211462" w:rsidRDefault="009C19FA" w:rsidP="00EE07F8">
            <w:pPr>
              <w:rPr>
                <w:rFonts w:ascii="Arial" w:eastAsia="Arial" w:hAnsi="Arial" w:cs="Arial"/>
                <w:color w:val="0070C0"/>
              </w:rPr>
            </w:pPr>
            <w:r w:rsidRPr="00806BC2">
              <w:rPr>
                <w:rFonts w:ascii="Arial" w:eastAsia="Arial" w:hAnsi="Arial" w:cs="Arial"/>
                <w:b w:val="0"/>
              </w:rPr>
              <w:t xml:space="preserve"> </w:t>
            </w:r>
            <w:r w:rsidRPr="00806BC2">
              <w:rPr>
                <w:b w:val="0"/>
              </w:rPr>
              <w:t xml:space="preserve">                         </w:t>
            </w:r>
            <w:r w:rsidRPr="00806BC2">
              <w:rPr>
                <w:rFonts w:ascii="Arial" w:eastAsia="Arial" w:hAnsi="Arial" w:cs="Arial"/>
                <w:b w:val="0"/>
              </w:rPr>
              <w:t>For employees to be more open about mental health and get help when needed</w:t>
            </w:r>
            <w:r>
              <w:rPr>
                <w:rFonts w:ascii="Arial" w:eastAsia="Arial" w:hAnsi="Arial" w:cs="Arial"/>
                <w:b w:val="0"/>
              </w:rPr>
              <w:t>.</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9C19FA" w:rsidRDefault="009C19FA" w:rsidP="009C19FA">
            <w:pPr>
              <w:jc w:val="center"/>
              <w:rPr>
                <w:rFonts w:ascii="Arial" w:eastAsia="Arial" w:hAnsi="Arial" w:cs="Arial"/>
              </w:rPr>
            </w:pPr>
            <w:r>
              <w:rPr>
                <w:rFonts w:ascii="Arial" w:eastAsia="Arial" w:hAnsi="Arial" w:cs="Arial"/>
              </w:rPr>
              <w:t>Action</w:t>
            </w:r>
          </w:p>
        </w:tc>
        <w:tc>
          <w:tcPr>
            <w:tcW w:w="1791" w:type="dxa"/>
          </w:tcPr>
          <w:p w:rsidR="009C19FA" w:rsidRPr="348CF151" w:rsidRDefault="009C19FA" w:rsidP="009C19F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Who’s responsible</w:t>
            </w:r>
          </w:p>
        </w:tc>
        <w:tc>
          <w:tcPr>
            <w:tcW w:w="1165" w:type="dxa"/>
          </w:tcPr>
          <w:p w:rsidR="009C19FA" w:rsidRPr="00C665F8" w:rsidRDefault="009C19FA" w:rsidP="009C19F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Target date</w:t>
            </w:r>
          </w:p>
        </w:tc>
        <w:tc>
          <w:tcPr>
            <w:tcW w:w="3866" w:type="dxa"/>
          </w:tcPr>
          <w:p w:rsidR="009C19FA" w:rsidRPr="348CF151" w:rsidRDefault="009C19FA" w:rsidP="009C19F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E07F8">
              <w:rPr>
                <w:rFonts w:ascii="Arial" w:eastAsia="Arial" w:hAnsi="Arial" w:cs="Arial"/>
                <w:b/>
              </w:rPr>
              <w:t>Progress</w:t>
            </w:r>
          </w:p>
        </w:tc>
        <w:tc>
          <w:tcPr>
            <w:tcW w:w="1375" w:type="dxa"/>
          </w:tcPr>
          <w:p w:rsidR="009C19FA" w:rsidRPr="00211462" w:rsidRDefault="009C19FA" w:rsidP="009C19F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rPr>
            </w:pPr>
            <w:r w:rsidRPr="00EE07F8">
              <w:rPr>
                <w:rFonts w:ascii="Arial" w:eastAsia="Arial" w:hAnsi="Arial" w:cs="Arial"/>
                <w:b/>
              </w:rPr>
              <w:t>Status</w:t>
            </w:r>
          </w:p>
        </w:tc>
      </w:tr>
      <w:tr w:rsidR="00666E94" w:rsidTr="005D5B87">
        <w:tc>
          <w:tcPr>
            <w:cnfStyle w:val="001000000000" w:firstRow="0" w:lastRow="0" w:firstColumn="1" w:lastColumn="0" w:oddVBand="0" w:evenVBand="0" w:oddHBand="0" w:evenHBand="0" w:firstRowFirstColumn="0" w:firstRowLastColumn="0" w:lastRowFirstColumn="0" w:lastRowLastColumn="0"/>
            <w:tcW w:w="7725" w:type="dxa"/>
          </w:tcPr>
          <w:p w:rsidR="009C19FA" w:rsidRDefault="18C4E43A" w:rsidP="18C4E43A">
            <w:pPr>
              <w:rPr>
                <w:rFonts w:ascii="Arial" w:hAnsi="Arial" w:cs="Arial"/>
                <w:b w:val="0"/>
                <w:bCs w:val="0"/>
              </w:rPr>
            </w:pPr>
            <w:r w:rsidRPr="18C4E43A">
              <w:rPr>
                <w:rFonts w:ascii="Arial" w:hAnsi="Arial" w:cs="Arial"/>
                <w:b w:val="0"/>
                <w:bCs w:val="0"/>
              </w:rPr>
              <w:t>Work on Action Plan, review how this is incorporated into SES or Health &amp; Wellbeing</w:t>
            </w:r>
          </w:p>
          <w:p w:rsidR="009C19FA" w:rsidRDefault="009C19FA" w:rsidP="00C665F8">
            <w:pPr>
              <w:rPr>
                <w:rFonts w:ascii="Arial" w:hAnsi="Arial" w:cs="Arial"/>
                <w:b w:val="0"/>
              </w:rPr>
            </w:pPr>
          </w:p>
          <w:p w:rsidR="009C19FA" w:rsidRPr="00C665F8" w:rsidRDefault="009C19FA" w:rsidP="00C665F8">
            <w:pPr>
              <w:rPr>
                <w:rFonts w:ascii="Arial" w:hAnsi="Arial" w:cs="Arial"/>
                <w:b w:val="0"/>
              </w:rPr>
            </w:pPr>
            <w:r w:rsidRPr="009C19FA">
              <w:rPr>
                <w:rFonts w:ascii="Arial" w:eastAsia="Arial" w:hAnsi="Arial" w:cs="Arial"/>
                <w:b w:val="0"/>
              </w:rPr>
              <w:t>Mental Health First Aid Course</w:t>
            </w:r>
            <w:r>
              <w:rPr>
                <w:rFonts w:ascii="Arial" w:eastAsia="Arial" w:hAnsi="Arial" w:cs="Arial"/>
                <w:b w:val="0"/>
              </w:rPr>
              <w:t xml:space="preserve"> to be organised</w:t>
            </w:r>
          </w:p>
        </w:tc>
        <w:tc>
          <w:tcPr>
            <w:tcW w:w="1791" w:type="dxa"/>
          </w:tcPr>
          <w:p w:rsidR="009C19FA"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48CF151">
              <w:rPr>
                <w:rFonts w:ascii="Arial" w:eastAsia="Arial" w:hAnsi="Arial" w:cs="Arial"/>
              </w:rPr>
              <w:t>Contracts manager/E&amp;D/ Operational</w:t>
            </w:r>
          </w:p>
          <w:p w:rsidR="00EE07F8" w:rsidRDefault="009C19FA" w:rsidP="00EE07F8">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Training / Development</w:t>
            </w:r>
            <w:r w:rsidR="00EE07F8" w:rsidRPr="348CF151">
              <w:rPr>
                <w:rFonts w:ascii="Arial" w:eastAsia="Arial" w:hAnsi="Arial" w:cs="Arial"/>
              </w:rPr>
              <w:t xml:space="preserve"> </w:t>
            </w:r>
          </w:p>
        </w:tc>
        <w:tc>
          <w:tcPr>
            <w:tcW w:w="1165" w:type="dxa"/>
          </w:tcPr>
          <w:p w:rsidR="00EE07F8" w:rsidRPr="00211462" w:rsidRDefault="00C665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7030A0"/>
              </w:rPr>
            </w:pPr>
            <w:r w:rsidRPr="00C665F8">
              <w:rPr>
                <w:rFonts w:ascii="Arial" w:eastAsia="Arial" w:hAnsi="Arial" w:cs="Arial"/>
              </w:rPr>
              <w:t>2019</w:t>
            </w:r>
          </w:p>
          <w:p w:rsidR="00EE07F8" w:rsidRPr="00040B38" w:rsidRDefault="00EE07F8" w:rsidP="00EE07F8">
            <w:pPr>
              <w:cnfStyle w:val="000000000000" w:firstRow="0" w:lastRow="0" w:firstColumn="0" w:lastColumn="0" w:oddVBand="0" w:evenVBand="0" w:oddHBand="0" w:evenHBand="0" w:firstRowFirstColumn="0" w:firstRowLastColumn="0" w:lastRowFirstColumn="0" w:lastRowLastColumn="0"/>
              <w:rPr>
                <w:color w:val="7030A0"/>
              </w:rPr>
            </w:pPr>
            <w:r w:rsidRPr="00040B38">
              <w:rPr>
                <w:rFonts w:ascii="Arial" w:eastAsia="Arial" w:hAnsi="Arial" w:cs="Arial"/>
                <w:color w:val="7030A0"/>
              </w:rPr>
              <w:t xml:space="preserve"> </w:t>
            </w:r>
          </w:p>
          <w:p w:rsidR="00EE07F8" w:rsidRPr="00040B38" w:rsidRDefault="00EE07F8" w:rsidP="00EE07F8">
            <w:pPr>
              <w:cnfStyle w:val="000000000000" w:firstRow="0" w:lastRow="0" w:firstColumn="0" w:lastColumn="0" w:oddVBand="0" w:evenVBand="0" w:oddHBand="0" w:evenHBand="0" w:firstRowFirstColumn="0" w:firstRowLastColumn="0" w:lastRowFirstColumn="0" w:lastRowLastColumn="0"/>
              <w:rPr>
                <w:color w:val="7030A0"/>
              </w:rPr>
            </w:pPr>
            <w:r w:rsidRPr="00040B38">
              <w:rPr>
                <w:rFonts w:ascii="Arial" w:eastAsia="Arial" w:hAnsi="Arial" w:cs="Arial"/>
                <w:color w:val="7030A0"/>
              </w:rPr>
              <w:t xml:space="preserve"> </w:t>
            </w:r>
          </w:p>
          <w:p w:rsidR="00EE07F8" w:rsidRPr="00563C1E" w:rsidRDefault="2779A163" w:rsidP="2779A163">
            <w:pPr>
              <w:cnfStyle w:val="000000000000" w:firstRow="0" w:lastRow="0" w:firstColumn="0" w:lastColumn="0" w:oddVBand="0" w:evenVBand="0" w:oddHBand="0" w:evenHBand="0" w:firstRowFirstColumn="0" w:firstRowLastColumn="0" w:lastRowFirstColumn="0" w:lastRowLastColumn="0"/>
              <w:rPr>
                <w:color w:val="7030A0"/>
              </w:rPr>
            </w:pPr>
            <w:r w:rsidRPr="2779A163">
              <w:rPr>
                <w:rFonts w:ascii="Arial" w:eastAsia="Arial" w:hAnsi="Arial" w:cs="Arial"/>
              </w:rPr>
              <w:t>11/2018</w:t>
            </w:r>
          </w:p>
          <w:p w:rsidR="00EE07F8" w:rsidRPr="00040B38" w:rsidRDefault="00EE07F8" w:rsidP="00EE07F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3866" w:type="dxa"/>
          </w:tcPr>
          <w:p w:rsidR="00EE07F8" w:rsidRPr="00AD2CD3" w:rsidRDefault="00AD2CD3" w:rsidP="00EE07F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D2CD3">
              <w:rPr>
                <w:rFonts w:ascii="Arial" w:hAnsi="Arial" w:cs="Arial"/>
              </w:rPr>
              <w:t>Champion</w:t>
            </w:r>
            <w:r>
              <w:rPr>
                <w:rFonts w:ascii="Arial" w:hAnsi="Arial" w:cs="Arial"/>
              </w:rPr>
              <w:t>s</w:t>
            </w:r>
            <w:r w:rsidRPr="00AD2CD3">
              <w:rPr>
                <w:rFonts w:ascii="Arial" w:hAnsi="Arial" w:cs="Arial"/>
              </w:rPr>
              <w:t xml:space="preserve"> to be reviewed.</w:t>
            </w:r>
          </w:p>
          <w:p w:rsidR="00EE07F8" w:rsidRDefault="00EE07F8"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18C4E43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00EE07F8" w:rsidRPr="00563C1E" w:rsidRDefault="009C19FA" w:rsidP="00EE07F8">
            <w:pPr>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 xml:space="preserve">Course </w:t>
            </w:r>
            <w:r w:rsidR="00EE07F8">
              <w:rPr>
                <w:rFonts w:ascii="Arial" w:eastAsia="Arial" w:hAnsi="Arial" w:cs="Arial"/>
              </w:rPr>
              <w:t xml:space="preserve">was due to </w:t>
            </w:r>
            <w:r w:rsidR="00EE07F8" w:rsidRPr="063FA563">
              <w:rPr>
                <w:rFonts w:ascii="Arial" w:eastAsia="Arial" w:hAnsi="Arial" w:cs="Arial"/>
              </w:rPr>
              <w:t>tak</w:t>
            </w:r>
            <w:r w:rsidR="00EE07F8">
              <w:rPr>
                <w:rFonts w:ascii="Arial" w:eastAsia="Arial" w:hAnsi="Arial" w:cs="Arial"/>
              </w:rPr>
              <w:t>e</w:t>
            </w:r>
            <w:r w:rsidR="00EE07F8" w:rsidRPr="063FA563">
              <w:rPr>
                <w:rFonts w:ascii="Arial" w:eastAsia="Arial" w:hAnsi="Arial" w:cs="Arial"/>
              </w:rPr>
              <w:t xml:space="preserve"> place</w:t>
            </w:r>
            <w:r w:rsidR="00EE07F8">
              <w:rPr>
                <w:rFonts w:ascii="Arial" w:eastAsia="Arial" w:hAnsi="Arial" w:cs="Arial"/>
              </w:rPr>
              <w:t xml:space="preserve"> 11/2018. Currently being rearranged as cancelled.</w:t>
            </w:r>
            <w:r w:rsidR="00EE07F8" w:rsidRPr="063FA563">
              <w:rPr>
                <w:rFonts w:ascii="Arial" w:eastAsia="Arial" w:hAnsi="Arial" w:cs="Arial"/>
              </w:rPr>
              <w:t xml:space="preserve"> </w:t>
            </w:r>
          </w:p>
        </w:tc>
        <w:tc>
          <w:tcPr>
            <w:tcW w:w="1375" w:type="dxa"/>
          </w:tcPr>
          <w:p w:rsidR="00EE07F8" w:rsidRPr="009C19FA" w:rsidRDefault="00EE07F8" w:rsidP="00EE07F8">
            <w:pPr>
              <w:cnfStyle w:val="000000000000" w:firstRow="0" w:lastRow="0" w:firstColumn="0" w:lastColumn="0" w:oddVBand="0" w:evenVBand="0" w:oddHBand="0" w:evenHBand="0" w:firstRowFirstColumn="0" w:firstRowLastColumn="0" w:lastRowFirstColumn="0" w:lastRowLastColumn="0"/>
            </w:pPr>
            <w:r w:rsidRPr="009C19FA">
              <w:rPr>
                <w:rFonts w:ascii="Arial" w:eastAsia="Arial" w:hAnsi="Arial" w:cs="Arial"/>
              </w:rPr>
              <w:t xml:space="preserve">In progress </w:t>
            </w:r>
          </w:p>
          <w:p w:rsidR="00EE07F8" w:rsidRPr="00563C1E" w:rsidRDefault="00EE07F8"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rsidR="18C4E43A"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Completed</w:t>
            </w:r>
          </w:p>
          <w:p w:rsidR="00EE07F8" w:rsidRPr="00211462" w:rsidRDefault="00EE07F8" w:rsidP="00EE07F8">
            <w:pPr>
              <w:cnfStyle w:val="000000000000" w:firstRow="0" w:lastRow="0" w:firstColumn="0" w:lastColumn="0" w:oddVBand="0" w:evenVBand="0" w:oddHBand="0" w:evenHBand="0" w:firstRowFirstColumn="0" w:firstRowLastColumn="0" w:lastRowFirstColumn="0" w:lastRowLastColumn="0"/>
              <w:rPr>
                <w:color w:val="0070C0"/>
              </w:rPr>
            </w:pPr>
            <w:r w:rsidRPr="00211462">
              <w:rPr>
                <w:rFonts w:ascii="Arial" w:eastAsia="Arial" w:hAnsi="Arial" w:cs="Arial"/>
                <w:color w:val="0070C0"/>
              </w:rPr>
              <w:t xml:space="preserve"> </w:t>
            </w:r>
          </w:p>
          <w:p w:rsidR="00EE07F8" w:rsidRPr="00A93707" w:rsidRDefault="00EE07F8" w:rsidP="00EE07F8">
            <w:pPr>
              <w:cnfStyle w:val="000000000000" w:firstRow="0" w:lastRow="0" w:firstColumn="0" w:lastColumn="0" w:oddVBand="0" w:evenVBand="0" w:oddHBand="0" w:evenHBand="0" w:firstRowFirstColumn="0" w:firstRowLastColumn="0" w:lastRowFirstColumn="0" w:lastRowLastColumn="0"/>
            </w:pPr>
            <w:r w:rsidRPr="348CF151">
              <w:rPr>
                <w:rFonts w:ascii="Arial" w:eastAsia="Arial" w:hAnsi="Arial" w:cs="Arial"/>
              </w:rPr>
              <w:t xml:space="preserve"> </w:t>
            </w:r>
          </w:p>
        </w:tc>
      </w:tr>
    </w:tbl>
    <w:p w:rsidR="00A93707" w:rsidRDefault="00A93707" w:rsidP="04AC2525">
      <w:pPr>
        <w:rPr>
          <w:rFonts w:ascii="Arial" w:eastAsia="Arial" w:hAnsi="Arial" w:cs="Arial"/>
          <w:sz w:val="16"/>
          <w:szCs w:val="16"/>
        </w:rPr>
      </w:pPr>
    </w:p>
    <w:p w:rsidR="04AC2525" w:rsidRDefault="04AC2525" w:rsidP="04AC2525">
      <w:pPr>
        <w:rPr>
          <w:rFonts w:ascii="Arial" w:eastAsia="Arial" w:hAnsi="Arial" w:cs="Arial"/>
          <w:sz w:val="16"/>
          <w:szCs w:val="16"/>
        </w:rPr>
      </w:pPr>
    </w:p>
    <w:p w:rsidR="04AC2525" w:rsidRDefault="04AC2525" w:rsidP="04AC2525">
      <w:pPr>
        <w:rPr>
          <w:rFonts w:ascii="Arial" w:eastAsia="Arial" w:hAnsi="Arial" w:cs="Arial"/>
          <w:sz w:val="16"/>
          <w:szCs w:val="16"/>
        </w:rPr>
      </w:pPr>
    </w:p>
    <w:p w:rsidR="04AC2525" w:rsidRDefault="04AC2525" w:rsidP="04AC2525">
      <w:pPr>
        <w:rPr>
          <w:rFonts w:ascii="Arial" w:eastAsia="Arial" w:hAnsi="Arial" w:cs="Arial"/>
          <w:sz w:val="16"/>
          <w:szCs w:val="16"/>
        </w:rPr>
      </w:pPr>
    </w:p>
    <w:p w:rsidR="04AC2525" w:rsidRDefault="04AC2525" w:rsidP="04AC2525">
      <w:pPr>
        <w:rPr>
          <w:rFonts w:ascii="Arial" w:eastAsia="Arial" w:hAnsi="Arial" w:cs="Arial"/>
          <w:sz w:val="16"/>
          <w:szCs w:val="16"/>
        </w:rPr>
      </w:pPr>
    </w:p>
    <w:p w:rsidR="04AC2525" w:rsidRDefault="04AC2525" w:rsidP="04AC2525">
      <w:pPr>
        <w:rPr>
          <w:rFonts w:ascii="Arial" w:eastAsia="Arial" w:hAnsi="Arial" w:cs="Arial"/>
          <w:sz w:val="16"/>
          <w:szCs w:val="16"/>
        </w:rPr>
      </w:pPr>
    </w:p>
    <w:p w:rsidR="04AC2525" w:rsidRDefault="04AC2525" w:rsidP="4C33A1C3">
      <w:pPr>
        <w:rPr>
          <w:rFonts w:ascii="Arial" w:eastAsia="Arial" w:hAnsi="Arial" w:cs="Arial"/>
          <w:sz w:val="16"/>
          <w:szCs w:val="16"/>
        </w:rPr>
      </w:pPr>
    </w:p>
    <w:p w:rsidR="4C33A1C3" w:rsidRDefault="4C33A1C3" w:rsidP="4C33A1C3">
      <w:pPr>
        <w:rPr>
          <w:rFonts w:ascii="Arial" w:eastAsia="Arial" w:hAnsi="Arial" w:cs="Arial"/>
          <w:sz w:val="16"/>
          <w:szCs w:val="16"/>
        </w:rPr>
      </w:pPr>
    </w:p>
    <w:p w:rsidR="4C33A1C3" w:rsidRDefault="4C33A1C3" w:rsidP="4C33A1C3">
      <w:pPr>
        <w:rPr>
          <w:rFonts w:ascii="Arial" w:eastAsia="Arial" w:hAnsi="Arial" w:cs="Arial"/>
          <w:sz w:val="16"/>
          <w:szCs w:val="16"/>
        </w:rPr>
      </w:pPr>
    </w:p>
    <w:p w:rsidR="4C33A1C3" w:rsidRDefault="4C33A1C3" w:rsidP="4C33A1C3">
      <w:pPr>
        <w:rPr>
          <w:rFonts w:ascii="Arial" w:eastAsia="Arial" w:hAnsi="Arial" w:cs="Arial"/>
          <w:sz w:val="16"/>
          <w:szCs w:val="16"/>
        </w:rPr>
      </w:pPr>
    </w:p>
    <w:p w:rsidR="4C33A1C3" w:rsidRDefault="4C33A1C3" w:rsidP="4C33A1C3">
      <w:pPr>
        <w:rPr>
          <w:rFonts w:ascii="Arial" w:eastAsia="Arial" w:hAnsi="Arial" w:cs="Arial"/>
          <w:sz w:val="16"/>
          <w:szCs w:val="16"/>
        </w:rPr>
      </w:pPr>
    </w:p>
    <w:p w:rsidR="00A93707" w:rsidRDefault="18C4E43A" w:rsidP="18C4E43A">
      <w:pPr>
        <w:rPr>
          <w:rFonts w:ascii="Arial" w:eastAsia="Arial" w:hAnsi="Arial" w:cs="Arial"/>
          <w:sz w:val="16"/>
          <w:szCs w:val="16"/>
        </w:rPr>
      </w:pPr>
      <w:r w:rsidRPr="18C4E43A">
        <w:rPr>
          <w:rFonts w:ascii="Arial" w:eastAsia="Arial" w:hAnsi="Arial" w:cs="Arial"/>
          <w:sz w:val="28"/>
          <w:szCs w:val="28"/>
        </w:rPr>
        <w:t>4.0 Research</w:t>
      </w:r>
    </w:p>
    <w:p w:rsidR="00A93707" w:rsidRDefault="00A93707" w:rsidP="348CF151"/>
    <w:tbl>
      <w:tblPr>
        <w:tblStyle w:val="GridTable1Light-Accent1"/>
        <w:tblW w:w="15922" w:type="dxa"/>
        <w:tblLook w:val="04A0" w:firstRow="1" w:lastRow="0" w:firstColumn="1" w:lastColumn="0" w:noHBand="0" w:noVBand="1"/>
      </w:tblPr>
      <w:tblGrid>
        <w:gridCol w:w="8092"/>
        <w:gridCol w:w="1564"/>
        <w:gridCol w:w="1084"/>
        <w:gridCol w:w="4022"/>
        <w:gridCol w:w="1160"/>
      </w:tblGrid>
      <w:tr w:rsidR="00D82EB2" w:rsidTr="04AC2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22" w:type="dxa"/>
            <w:gridSpan w:val="5"/>
          </w:tcPr>
          <w:p w:rsidR="00D82EB2" w:rsidRDefault="00D82EB2" w:rsidP="009C19FA">
            <w:pPr>
              <w:jc w:val="center"/>
            </w:pPr>
            <w:r w:rsidRPr="009C19FA">
              <w:rPr>
                <w:rFonts w:ascii="Arial" w:eastAsia="Arial" w:hAnsi="Arial" w:cs="Arial"/>
                <w:bCs w:val="0"/>
                <w:sz w:val="28"/>
              </w:rPr>
              <w:t>4.2</w:t>
            </w:r>
            <w:r w:rsidRPr="009C19FA">
              <w:rPr>
                <w:rFonts w:ascii="Arial" w:eastAsia="Arial" w:hAnsi="Arial" w:cs="Arial"/>
                <w:b w:val="0"/>
                <w:bCs w:val="0"/>
                <w:sz w:val="28"/>
              </w:rPr>
              <w:t xml:space="preserve">    </w:t>
            </w:r>
            <w:r w:rsidRPr="009C19FA">
              <w:rPr>
                <w:rFonts w:ascii="Arial" w:eastAsia="Arial" w:hAnsi="Arial" w:cs="Arial"/>
                <w:bCs w:val="0"/>
                <w:sz w:val="28"/>
              </w:rPr>
              <w:t>SAFARI - South Asian communities and attitudes to fire research project</w:t>
            </w:r>
          </w:p>
          <w:p w:rsidR="00D82EB2" w:rsidRPr="00D82EB2" w:rsidRDefault="00D82EB2" w:rsidP="00D82EB2">
            <w:pPr>
              <w:rPr>
                <w:rFonts w:ascii="Arial" w:eastAsia="Arial" w:hAnsi="Arial" w:cs="Arial"/>
              </w:rPr>
            </w:pPr>
          </w:p>
          <w:p w:rsidR="00D82EB2" w:rsidRPr="00D82EB2" w:rsidRDefault="18C4E43A" w:rsidP="00D82EB2">
            <w:pPr>
              <w:rPr>
                <w:b w:val="0"/>
              </w:rPr>
            </w:pPr>
            <w:r w:rsidRPr="18C4E43A">
              <w:rPr>
                <w:rFonts w:ascii="Arial" w:eastAsia="Arial" w:hAnsi="Arial" w:cs="Arial"/>
              </w:rPr>
              <w:t>Employment</w:t>
            </w:r>
            <w:r>
              <w:t xml:space="preserve"> </w:t>
            </w:r>
            <w:r>
              <w:rPr>
                <w:b w:val="0"/>
                <w:bCs w:val="0"/>
              </w:rPr>
              <w:t xml:space="preserve">- </w:t>
            </w:r>
            <w:r w:rsidRPr="18C4E43A">
              <w:rPr>
                <w:rFonts w:ascii="Arial" w:eastAsia="Arial" w:hAnsi="Arial" w:cs="Arial"/>
                <w:b w:val="0"/>
                <w:bCs w:val="0"/>
                <w:color w:val="000000" w:themeColor="text1"/>
              </w:rPr>
              <w:t>Reliable data on any barriers to recruitment of South Asian people as f/f</w:t>
            </w:r>
          </w:p>
          <w:p w:rsidR="00EE07F8" w:rsidRDefault="18C4E43A" w:rsidP="18C4E43A">
            <w:pPr>
              <w:rPr>
                <w:rFonts w:ascii="Arial" w:eastAsia="Arial" w:hAnsi="Arial" w:cs="Arial"/>
              </w:rPr>
            </w:pPr>
            <w:r w:rsidRPr="18C4E43A">
              <w:rPr>
                <w:rFonts w:ascii="Arial" w:eastAsia="Arial" w:hAnsi="Arial" w:cs="Arial"/>
                <w:color w:val="000000" w:themeColor="text1"/>
              </w:rPr>
              <w:t>Service delivery</w:t>
            </w:r>
            <w:r>
              <w:t xml:space="preserve"> - </w:t>
            </w:r>
            <w:r w:rsidRPr="18C4E43A">
              <w:rPr>
                <w:rFonts w:ascii="Arial" w:eastAsia="Arial" w:hAnsi="Arial" w:cs="Arial"/>
                <w:b w:val="0"/>
                <w:bCs w:val="0"/>
              </w:rPr>
              <w:t>Reliable data for South Asian people on:   Perceptions of SFRS, any issues of attitudes and/or practice for domestic and business fire safety</w:t>
            </w:r>
            <w:r w:rsidRPr="18C4E43A">
              <w:rPr>
                <w:rFonts w:ascii="Arial" w:eastAsia="Arial" w:hAnsi="Arial" w:cs="Arial"/>
              </w:rPr>
              <w:t xml:space="preserve"> </w:t>
            </w:r>
          </w:p>
        </w:tc>
      </w:tr>
      <w:tr w:rsidR="00EE07F8" w:rsidTr="04AC2525">
        <w:tc>
          <w:tcPr>
            <w:cnfStyle w:val="001000000000" w:firstRow="0" w:lastRow="0" w:firstColumn="1" w:lastColumn="0" w:oddVBand="0" w:evenVBand="0" w:oddHBand="0" w:evenHBand="0" w:firstRowFirstColumn="0" w:firstRowLastColumn="0" w:lastRowFirstColumn="0" w:lastRowLastColumn="0"/>
            <w:tcW w:w="8130" w:type="dxa"/>
          </w:tcPr>
          <w:p w:rsidR="00EE07F8" w:rsidRPr="00EE07F8" w:rsidRDefault="00EE07F8" w:rsidP="00EE07F8">
            <w:pPr>
              <w:jc w:val="center"/>
              <w:rPr>
                <w:rFonts w:ascii="Arial" w:eastAsia="Arial" w:hAnsi="Arial" w:cs="Arial"/>
              </w:rPr>
            </w:pPr>
            <w:r w:rsidRPr="00EE07F8">
              <w:rPr>
                <w:rFonts w:ascii="Arial" w:eastAsia="Arial" w:hAnsi="Arial" w:cs="Arial"/>
              </w:rPr>
              <w:t>Action</w:t>
            </w:r>
          </w:p>
        </w:tc>
        <w:tc>
          <w:tcPr>
            <w:tcW w:w="1545"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Who’s responsible</w:t>
            </w:r>
          </w:p>
        </w:tc>
        <w:tc>
          <w:tcPr>
            <w:tcW w:w="1050"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Target date</w:t>
            </w:r>
          </w:p>
        </w:tc>
        <w:tc>
          <w:tcPr>
            <w:tcW w:w="4037"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Progress</w:t>
            </w:r>
          </w:p>
        </w:tc>
        <w:tc>
          <w:tcPr>
            <w:tcW w:w="1160" w:type="dxa"/>
          </w:tcPr>
          <w:p w:rsidR="00EE07F8" w:rsidRPr="00EE07F8" w:rsidRDefault="00EE07F8" w:rsidP="00EE07F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EE07F8">
              <w:rPr>
                <w:rFonts w:ascii="Arial" w:eastAsia="Arial" w:hAnsi="Arial" w:cs="Arial"/>
                <w:b/>
              </w:rPr>
              <w:t>Status</w:t>
            </w:r>
          </w:p>
        </w:tc>
      </w:tr>
      <w:tr w:rsidR="00D82EB2" w:rsidTr="04AC2525">
        <w:tc>
          <w:tcPr>
            <w:cnfStyle w:val="001000000000" w:firstRow="0" w:lastRow="0" w:firstColumn="1" w:lastColumn="0" w:oddVBand="0" w:evenVBand="0" w:oddHBand="0" w:evenHBand="0" w:firstRowFirstColumn="0" w:firstRowLastColumn="0" w:lastRowFirstColumn="0" w:lastRowLastColumn="0"/>
            <w:tcW w:w="8130" w:type="dxa"/>
          </w:tcPr>
          <w:p w:rsidR="00D82EB2" w:rsidRPr="00D82EB2" w:rsidRDefault="18C4E43A" w:rsidP="18C4E43A">
            <w:pPr>
              <w:rPr>
                <w:rFonts w:ascii="Arial" w:eastAsia="Arial" w:hAnsi="Arial" w:cs="Arial"/>
                <w:b w:val="0"/>
                <w:bCs w:val="0"/>
              </w:rPr>
            </w:pPr>
            <w:r w:rsidRPr="18C4E43A">
              <w:rPr>
                <w:rFonts w:ascii="Arial" w:eastAsia="Arial" w:hAnsi="Arial" w:cs="Arial"/>
                <w:b w:val="0"/>
                <w:bCs w:val="0"/>
              </w:rPr>
              <w:t xml:space="preserve"> Action Plan to be reviewed</w:t>
            </w:r>
          </w:p>
        </w:tc>
        <w:tc>
          <w:tcPr>
            <w:tcW w:w="1545" w:type="dxa"/>
          </w:tcPr>
          <w:p w:rsidR="00D82EB2"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 xml:space="preserve">EDI </w:t>
            </w:r>
          </w:p>
          <w:p w:rsidR="00D82EB2" w:rsidRPr="00D50B25" w:rsidRDefault="00D82EB2" w:rsidP="00D82EB2">
            <w:pPr>
              <w:cnfStyle w:val="000000000000" w:firstRow="0" w:lastRow="0" w:firstColumn="0" w:lastColumn="0" w:oddVBand="0" w:evenVBand="0" w:oddHBand="0" w:evenHBand="0" w:firstRowFirstColumn="0" w:firstRowLastColumn="0" w:lastRowFirstColumn="0" w:lastRowLastColumn="0"/>
            </w:pPr>
          </w:p>
        </w:tc>
        <w:tc>
          <w:tcPr>
            <w:tcW w:w="1050" w:type="dxa"/>
          </w:tcPr>
          <w:p w:rsidR="00D82EB2" w:rsidRPr="00D50B25" w:rsidRDefault="18C4E43A" w:rsidP="00D82EB2">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03/2019</w:t>
            </w:r>
          </w:p>
        </w:tc>
        <w:tc>
          <w:tcPr>
            <w:tcW w:w="4037" w:type="dxa"/>
          </w:tcPr>
          <w:p w:rsidR="00D82EB2" w:rsidRPr="00A93707" w:rsidRDefault="18C4E43A" w:rsidP="18C4E43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8C4E43A">
              <w:rPr>
                <w:rFonts w:ascii="Arial" w:eastAsia="Arial" w:hAnsi="Arial" w:cs="Arial"/>
              </w:rPr>
              <w:t>NP to review SAFARI action plan in 2019 with relevant managers</w:t>
            </w:r>
          </w:p>
        </w:tc>
        <w:tc>
          <w:tcPr>
            <w:tcW w:w="1160" w:type="dxa"/>
          </w:tcPr>
          <w:p w:rsidR="00D82EB2" w:rsidRDefault="18C4E43A" w:rsidP="00D82EB2">
            <w:pPr>
              <w:cnfStyle w:val="000000000000" w:firstRow="0" w:lastRow="0" w:firstColumn="0" w:lastColumn="0" w:oddVBand="0" w:evenVBand="0" w:oddHBand="0" w:evenHBand="0" w:firstRowFirstColumn="0" w:firstRowLastColumn="0" w:lastRowFirstColumn="0" w:lastRowLastColumn="0"/>
            </w:pPr>
            <w:r w:rsidRPr="18C4E43A">
              <w:rPr>
                <w:rFonts w:ascii="Arial" w:eastAsia="Arial" w:hAnsi="Arial" w:cs="Arial"/>
              </w:rPr>
              <w:t>In progress</w:t>
            </w:r>
          </w:p>
        </w:tc>
      </w:tr>
    </w:tbl>
    <w:p w:rsidR="348CF151" w:rsidRDefault="348CF151" w:rsidP="348CF151">
      <w:r w:rsidRPr="348CF151">
        <w:rPr>
          <w:rFonts w:ascii="Arial" w:eastAsia="Arial" w:hAnsi="Arial" w:cs="Arial"/>
          <w:sz w:val="16"/>
          <w:szCs w:val="16"/>
        </w:rPr>
        <w:t xml:space="preserve"> </w:t>
      </w:r>
    </w:p>
    <w:p w:rsidR="348CF151" w:rsidRDefault="348CF151" w:rsidP="348CF151">
      <w:pPr>
        <w:rPr>
          <w:rFonts w:ascii="Arial" w:eastAsia="Arial" w:hAnsi="Arial" w:cs="Arial"/>
          <w:sz w:val="16"/>
          <w:szCs w:val="16"/>
        </w:rPr>
      </w:pPr>
    </w:p>
    <w:p w:rsidR="000D4EEB" w:rsidRPr="00D85225" w:rsidRDefault="000D4EEB" w:rsidP="00A1779B">
      <w:pPr>
        <w:widowControl w:val="0"/>
        <w:rPr>
          <w:rFonts w:ascii="Arial" w:hAnsi="Arial" w:cs="Arial"/>
        </w:rPr>
      </w:pPr>
    </w:p>
    <w:sectPr w:rsidR="000D4EEB" w:rsidRPr="00D85225" w:rsidSect="00CC2BFA">
      <w:footerReference w:type="default" r:id="rId14"/>
      <w:headerReference w:type="first" r:id="rId15"/>
      <w:pgSz w:w="16840" w:h="11907" w:orient="landscape" w:code="9"/>
      <w:pgMar w:top="454" w:right="454" w:bottom="454" w:left="45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AD7" w:rsidRDefault="00250AD7">
      <w:r>
        <w:separator/>
      </w:r>
    </w:p>
  </w:endnote>
  <w:endnote w:type="continuationSeparator" w:id="0">
    <w:p w:rsidR="00250AD7" w:rsidRDefault="002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108" w:type="dxa"/>
      <w:tblLook w:val="01E0" w:firstRow="1" w:lastRow="1" w:firstColumn="1" w:lastColumn="1" w:noHBand="0" w:noVBand="0"/>
    </w:tblPr>
    <w:tblGrid>
      <w:gridCol w:w="3010"/>
      <w:gridCol w:w="3190"/>
      <w:gridCol w:w="2800"/>
    </w:tblGrid>
    <w:tr w:rsidR="00D932D2" w:rsidRPr="00577625" w:rsidTr="1E73DF89">
      <w:tc>
        <w:tcPr>
          <w:tcW w:w="3010" w:type="dxa"/>
          <w:vAlign w:val="bottom"/>
        </w:tcPr>
        <w:p w:rsidR="00D932D2" w:rsidRDefault="00D932D2" w:rsidP="002C16AE">
          <w:pPr>
            <w:pStyle w:val="Footer"/>
          </w:pPr>
          <w:r>
            <w:rPr>
              <w:noProof/>
            </w:rPr>
            <w:drawing>
              <wp:inline distT="0" distB="0" distL="0" distR="0" wp14:anchorId="51D55619" wp14:editId="2A19AC7E">
                <wp:extent cx="1419225" cy="428625"/>
                <wp:effectExtent l="0" t="0" r="9525" b="9525"/>
                <wp:docPr id="1308723556" name="Picture 130872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p>
      </w:tc>
      <w:tc>
        <w:tcPr>
          <w:tcW w:w="3190" w:type="dxa"/>
          <w:vAlign w:val="bottom"/>
        </w:tcPr>
        <w:p w:rsidR="00D932D2" w:rsidRPr="00577625" w:rsidRDefault="00D932D2" w:rsidP="002C16AE">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Pr>
              <w:rStyle w:val="PageNumber"/>
              <w:rFonts w:ascii="Arial" w:hAnsi="Arial" w:cs="Arial"/>
              <w:noProof/>
              <w:sz w:val="22"/>
              <w:szCs w:val="22"/>
            </w:rPr>
            <w:t>4</w:t>
          </w:r>
          <w:r w:rsidRPr="00577625">
            <w:rPr>
              <w:rStyle w:val="PageNumber"/>
              <w:rFonts w:ascii="Arial" w:hAnsi="Arial" w:cs="Arial"/>
              <w:sz w:val="22"/>
              <w:szCs w:val="22"/>
            </w:rPr>
            <w:fldChar w:fldCharType="end"/>
          </w:r>
        </w:p>
      </w:tc>
      <w:tc>
        <w:tcPr>
          <w:tcW w:w="2800" w:type="dxa"/>
          <w:vAlign w:val="bottom"/>
        </w:tcPr>
        <w:p w:rsidR="00D932D2" w:rsidRPr="00577625" w:rsidRDefault="00D932D2" w:rsidP="002C16AE">
          <w:pPr>
            <w:pStyle w:val="Footer"/>
            <w:jc w:val="right"/>
            <w:rPr>
              <w:rFonts w:ascii="Arial" w:hAnsi="Arial" w:cs="Arial"/>
              <w:sz w:val="20"/>
              <w:szCs w:val="20"/>
            </w:rPr>
          </w:pPr>
        </w:p>
      </w:tc>
    </w:tr>
  </w:tbl>
  <w:p w:rsidR="00D932D2" w:rsidRDefault="00D93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108" w:type="dxa"/>
      <w:tblLook w:val="01E0" w:firstRow="1" w:lastRow="1" w:firstColumn="1" w:lastColumn="1" w:noHBand="0" w:noVBand="0"/>
    </w:tblPr>
    <w:tblGrid>
      <w:gridCol w:w="3010"/>
      <w:gridCol w:w="3190"/>
      <w:gridCol w:w="2800"/>
    </w:tblGrid>
    <w:tr w:rsidR="00D932D2" w:rsidRPr="00577625" w:rsidTr="1E73DF89">
      <w:tc>
        <w:tcPr>
          <w:tcW w:w="3010" w:type="dxa"/>
          <w:vAlign w:val="bottom"/>
        </w:tcPr>
        <w:p w:rsidR="00D932D2" w:rsidRDefault="00D932D2" w:rsidP="002C16AE">
          <w:pPr>
            <w:pStyle w:val="Footer"/>
          </w:pPr>
          <w:r>
            <w:rPr>
              <w:noProof/>
            </w:rPr>
            <w:drawing>
              <wp:inline distT="0" distB="0" distL="0" distR="0" wp14:anchorId="528684BE" wp14:editId="43448B61">
                <wp:extent cx="1419225" cy="428625"/>
                <wp:effectExtent l="0" t="0" r="9525" b="9525"/>
                <wp:docPr id="273943162" name="Picture 27394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p>
      </w:tc>
      <w:tc>
        <w:tcPr>
          <w:tcW w:w="3190" w:type="dxa"/>
          <w:vAlign w:val="bottom"/>
        </w:tcPr>
        <w:p w:rsidR="00D932D2" w:rsidRPr="00577625" w:rsidRDefault="00D932D2" w:rsidP="002C16AE">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744BCC">
            <w:rPr>
              <w:rStyle w:val="PageNumber"/>
              <w:rFonts w:ascii="Arial" w:hAnsi="Arial" w:cs="Arial"/>
              <w:noProof/>
              <w:sz w:val="22"/>
              <w:szCs w:val="22"/>
            </w:rPr>
            <w:t>1</w:t>
          </w:r>
          <w:r w:rsidRPr="00577625">
            <w:rPr>
              <w:rStyle w:val="PageNumber"/>
              <w:rFonts w:ascii="Arial" w:hAnsi="Arial" w:cs="Arial"/>
              <w:sz w:val="22"/>
              <w:szCs w:val="22"/>
            </w:rPr>
            <w:fldChar w:fldCharType="end"/>
          </w:r>
        </w:p>
      </w:tc>
      <w:tc>
        <w:tcPr>
          <w:tcW w:w="2800" w:type="dxa"/>
          <w:vAlign w:val="bottom"/>
        </w:tcPr>
        <w:p w:rsidR="00D932D2" w:rsidRPr="00577625" w:rsidRDefault="00D932D2" w:rsidP="002C16AE">
          <w:pPr>
            <w:pStyle w:val="Footer"/>
            <w:jc w:val="right"/>
            <w:rPr>
              <w:rFonts w:ascii="Arial" w:hAnsi="Arial" w:cs="Arial"/>
              <w:sz w:val="20"/>
              <w:szCs w:val="20"/>
            </w:rPr>
          </w:pPr>
        </w:p>
      </w:tc>
    </w:tr>
  </w:tbl>
  <w:p w:rsidR="00D932D2" w:rsidRDefault="00D932D2" w:rsidP="00662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D2" w:rsidRPr="0048071D" w:rsidRDefault="00D932D2" w:rsidP="348CF151">
    <w:pPr>
      <w:pStyle w:val="Footer"/>
      <w:tabs>
        <w:tab w:val="clear" w:pos="8306"/>
        <w:tab w:val="right" w:pos="10065"/>
      </w:tabs>
      <w:rPr>
        <w:rFonts w:ascii="Arial" w:eastAsia="Arial" w:hAnsi="Arial" w:cs="Arial"/>
        <w:sz w:val="20"/>
        <w:szCs w:val="20"/>
      </w:rPr>
    </w:pPr>
    <w:r>
      <w:rPr>
        <w:sz w:val="20"/>
        <w:szCs w:val="20"/>
      </w:rPr>
      <w:tab/>
    </w:r>
    <w:r w:rsidRPr="348CF151">
      <w:rPr>
        <w:rFonts w:ascii="Arial" w:eastAsia="Arial" w:hAnsi="Arial" w:cs="Arial"/>
        <w:sz w:val="20"/>
        <w:szCs w:val="20"/>
      </w:rPr>
      <w:t xml:space="preserve">page </w:t>
    </w:r>
    <w:r w:rsidRPr="348CF151">
      <w:rPr>
        <w:rFonts w:ascii="Arial" w:eastAsia="Arial" w:hAnsi="Arial" w:cs="Arial"/>
        <w:noProof/>
        <w:sz w:val="20"/>
        <w:szCs w:val="20"/>
      </w:rPr>
      <w:fldChar w:fldCharType="begin"/>
    </w:r>
    <w:r w:rsidRPr="000D7A88">
      <w:rPr>
        <w:rFonts w:ascii="Arial" w:hAnsi="Arial" w:cs="Arial"/>
        <w:sz w:val="20"/>
        <w:szCs w:val="20"/>
      </w:rPr>
      <w:instrText xml:space="preserve"> PAGE   \* MERGEFORMAT </w:instrText>
    </w:r>
    <w:r w:rsidRPr="348CF151">
      <w:rPr>
        <w:rFonts w:ascii="Arial" w:hAnsi="Arial" w:cs="Arial"/>
        <w:sz w:val="20"/>
        <w:szCs w:val="20"/>
      </w:rPr>
      <w:fldChar w:fldCharType="separate"/>
    </w:r>
    <w:r w:rsidR="00744BCC" w:rsidRPr="00744BCC">
      <w:rPr>
        <w:rFonts w:ascii="Arial" w:eastAsia="Arial" w:hAnsi="Arial" w:cs="Arial"/>
        <w:noProof/>
        <w:sz w:val="20"/>
        <w:szCs w:val="20"/>
      </w:rPr>
      <w:t>8</w:t>
    </w:r>
    <w:r w:rsidRPr="348CF151">
      <w:rPr>
        <w:rFonts w:ascii="Arial" w:eastAsia="Arial" w:hAnsi="Arial" w:cs="Arial"/>
        <w:noProof/>
        <w:sz w:val="20"/>
        <w:szCs w:val="20"/>
      </w:rPr>
      <w:fldChar w:fldCharType="end"/>
    </w:r>
    <w:r w:rsidRPr="348CF151">
      <w:rPr>
        <w:rFonts w:ascii="Arial" w:eastAsia="Arial" w:hAnsi="Arial" w:cs="Arial"/>
        <w:noProof/>
        <w:sz w:val="20"/>
        <w:szCs w:val="20"/>
      </w:rPr>
      <w:t xml:space="preserve"> of 12</w:t>
    </w:r>
  </w:p>
  <w:p w:rsidR="00D932D2" w:rsidRDefault="00D93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AD7" w:rsidRDefault="00250AD7">
      <w:r>
        <w:separator/>
      </w:r>
    </w:p>
  </w:footnote>
  <w:footnote w:type="continuationSeparator" w:id="0">
    <w:p w:rsidR="00250AD7" w:rsidRDefault="0025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D2" w:rsidRPr="000D7A88" w:rsidRDefault="00D932D2" w:rsidP="00662B17">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667"/>
    <w:multiLevelType w:val="hybridMultilevel"/>
    <w:tmpl w:val="267849F6"/>
    <w:lvl w:ilvl="0" w:tplc="B008976A">
      <w:start w:val="5"/>
      <w:numFmt w:val="bullet"/>
      <w:lvlText w:val=""/>
      <w:lvlJc w:val="left"/>
      <w:pPr>
        <w:ind w:left="1647" w:hanging="360"/>
      </w:pPr>
      <w:rPr>
        <w:rFonts w:ascii="Wingdings" w:eastAsia="Times New Roman" w:hAnsi="Wingdings" w:cs="Aria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 w15:restartNumberingAfterBreak="0">
    <w:nsid w:val="00921291"/>
    <w:multiLevelType w:val="hybridMultilevel"/>
    <w:tmpl w:val="0B7299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20233B"/>
    <w:multiLevelType w:val="hybridMultilevel"/>
    <w:tmpl w:val="58D4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35B86"/>
    <w:multiLevelType w:val="hybridMultilevel"/>
    <w:tmpl w:val="C58E8F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877255"/>
    <w:multiLevelType w:val="hybridMultilevel"/>
    <w:tmpl w:val="E342069C"/>
    <w:lvl w:ilvl="0" w:tplc="F210D062">
      <w:start w:val="1"/>
      <w:numFmt w:val="bullet"/>
      <w:lvlText w:val=""/>
      <w:lvlJc w:val="left"/>
      <w:pPr>
        <w:ind w:left="720" w:hanging="360"/>
      </w:pPr>
      <w:rPr>
        <w:rFonts w:ascii="Symbol" w:hAnsi="Symbol" w:hint="default"/>
      </w:rPr>
    </w:lvl>
    <w:lvl w:ilvl="1" w:tplc="C988E998">
      <w:start w:val="1"/>
      <w:numFmt w:val="bullet"/>
      <w:lvlText w:val="o"/>
      <w:lvlJc w:val="left"/>
      <w:pPr>
        <w:ind w:left="1440" w:hanging="360"/>
      </w:pPr>
      <w:rPr>
        <w:rFonts w:ascii="Courier New" w:hAnsi="Courier New" w:hint="default"/>
      </w:rPr>
    </w:lvl>
    <w:lvl w:ilvl="2" w:tplc="EB1E7066">
      <w:start w:val="1"/>
      <w:numFmt w:val="bullet"/>
      <w:lvlText w:val=""/>
      <w:lvlJc w:val="left"/>
      <w:pPr>
        <w:ind w:left="2160" w:hanging="360"/>
      </w:pPr>
      <w:rPr>
        <w:rFonts w:ascii="Wingdings" w:hAnsi="Wingdings" w:hint="default"/>
      </w:rPr>
    </w:lvl>
    <w:lvl w:ilvl="3" w:tplc="5276E660">
      <w:start w:val="1"/>
      <w:numFmt w:val="bullet"/>
      <w:lvlText w:val=""/>
      <w:lvlJc w:val="left"/>
      <w:pPr>
        <w:ind w:left="2880" w:hanging="360"/>
      </w:pPr>
      <w:rPr>
        <w:rFonts w:ascii="Symbol" w:hAnsi="Symbol" w:hint="default"/>
      </w:rPr>
    </w:lvl>
    <w:lvl w:ilvl="4" w:tplc="8E0CDE4C">
      <w:start w:val="1"/>
      <w:numFmt w:val="bullet"/>
      <w:lvlText w:val="o"/>
      <w:lvlJc w:val="left"/>
      <w:pPr>
        <w:ind w:left="3600" w:hanging="360"/>
      </w:pPr>
      <w:rPr>
        <w:rFonts w:ascii="Courier New" w:hAnsi="Courier New" w:hint="default"/>
      </w:rPr>
    </w:lvl>
    <w:lvl w:ilvl="5" w:tplc="B1B2995C">
      <w:start w:val="1"/>
      <w:numFmt w:val="bullet"/>
      <w:lvlText w:val=""/>
      <w:lvlJc w:val="left"/>
      <w:pPr>
        <w:ind w:left="4320" w:hanging="360"/>
      </w:pPr>
      <w:rPr>
        <w:rFonts w:ascii="Wingdings" w:hAnsi="Wingdings" w:hint="default"/>
      </w:rPr>
    </w:lvl>
    <w:lvl w:ilvl="6" w:tplc="0E9A9E7C">
      <w:start w:val="1"/>
      <w:numFmt w:val="bullet"/>
      <w:lvlText w:val=""/>
      <w:lvlJc w:val="left"/>
      <w:pPr>
        <w:ind w:left="5040" w:hanging="360"/>
      </w:pPr>
      <w:rPr>
        <w:rFonts w:ascii="Symbol" w:hAnsi="Symbol" w:hint="default"/>
      </w:rPr>
    </w:lvl>
    <w:lvl w:ilvl="7" w:tplc="7886375E">
      <w:start w:val="1"/>
      <w:numFmt w:val="bullet"/>
      <w:lvlText w:val="o"/>
      <w:lvlJc w:val="left"/>
      <w:pPr>
        <w:ind w:left="5760" w:hanging="360"/>
      </w:pPr>
      <w:rPr>
        <w:rFonts w:ascii="Courier New" w:hAnsi="Courier New" w:hint="default"/>
      </w:rPr>
    </w:lvl>
    <w:lvl w:ilvl="8" w:tplc="8BAA664A">
      <w:start w:val="1"/>
      <w:numFmt w:val="bullet"/>
      <w:lvlText w:val=""/>
      <w:lvlJc w:val="left"/>
      <w:pPr>
        <w:ind w:left="6480" w:hanging="360"/>
      </w:pPr>
      <w:rPr>
        <w:rFonts w:ascii="Wingdings" w:hAnsi="Wingdings" w:hint="default"/>
      </w:rPr>
    </w:lvl>
  </w:abstractNum>
  <w:abstractNum w:abstractNumId="5" w15:restartNumberingAfterBreak="0">
    <w:nsid w:val="068A1AFA"/>
    <w:multiLevelType w:val="hybridMultilevel"/>
    <w:tmpl w:val="2976FBC2"/>
    <w:lvl w:ilvl="0" w:tplc="C3588628">
      <w:start w:val="1"/>
      <w:numFmt w:val="bullet"/>
      <w:lvlText w:val=""/>
      <w:lvlJc w:val="left"/>
      <w:pPr>
        <w:ind w:left="720" w:hanging="360"/>
      </w:pPr>
      <w:rPr>
        <w:rFonts w:ascii="Symbol" w:hAnsi="Symbol" w:hint="default"/>
      </w:rPr>
    </w:lvl>
    <w:lvl w:ilvl="1" w:tplc="5228450C">
      <w:start w:val="1"/>
      <w:numFmt w:val="bullet"/>
      <w:lvlText w:val="o"/>
      <w:lvlJc w:val="left"/>
      <w:pPr>
        <w:ind w:left="1440" w:hanging="360"/>
      </w:pPr>
      <w:rPr>
        <w:rFonts w:ascii="Courier New" w:hAnsi="Courier New" w:hint="default"/>
      </w:rPr>
    </w:lvl>
    <w:lvl w:ilvl="2" w:tplc="3F3E889C">
      <w:start w:val="1"/>
      <w:numFmt w:val="bullet"/>
      <w:lvlText w:val=""/>
      <w:lvlJc w:val="left"/>
      <w:pPr>
        <w:ind w:left="2160" w:hanging="360"/>
      </w:pPr>
      <w:rPr>
        <w:rFonts w:ascii="Wingdings" w:hAnsi="Wingdings" w:hint="default"/>
      </w:rPr>
    </w:lvl>
    <w:lvl w:ilvl="3" w:tplc="592673FC">
      <w:start w:val="1"/>
      <w:numFmt w:val="bullet"/>
      <w:lvlText w:val=""/>
      <w:lvlJc w:val="left"/>
      <w:pPr>
        <w:ind w:left="2880" w:hanging="360"/>
      </w:pPr>
      <w:rPr>
        <w:rFonts w:ascii="Symbol" w:hAnsi="Symbol" w:hint="default"/>
      </w:rPr>
    </w:lvl>
    <w:lvl w:ilvl="4" w:tplc="F530FB5C">
      <w:start w:val="1"/>
      <w:numFmt w:val="bullet"/>
      <w:lvlText w:val="o"/>
      <w:lvlJc w:val="left"/>
      <w:pPr>
        <w:ind w:left="3600" w:hanging="360"/>
      </w:pPr>
      <w:rPr>
        <w:rFonts w:ascii="Courier New" w:hAnsi="Courier New" w:hint="default"/>
      </w:rPr>
    </w:lvl>
    <w:lvl w:ilvl="5" w:tplc="975AE418">
      <w:start w:val="1"/>
      <w:numFmt w:val="bullet"/>
      <w:lvlText w:val=""/>
      <w:lvlJc w:val="left"/>
      <w:pPr>
        <w:ind w:left="4320" w:hanging="360"/>
      </w:pPr>
      <w:rPr>
        <w:rFonts w:ascii="Wingdings" w:hAnsi="Wingdings" w:hint="default"/>
      </w:rPr>
    </w:lvl>
    <w:lvl w:ilvl="6" w:tplc="03FE8A12">
      <w:start w:val="1"/>
      <w:numFmt w:val="bullet"/>
      <w:lvlText w:val=""/>
      <w:lvlJc w:val="left"/>
      <w:pPr>
        <w:ind w:left="5040" w:hanging="360"/>
      </w:pPr>
      <w:rPr>
        <w:rFonts w:ascii="Symbol" w:hAnsi="Symbol" w:hint="default"/>
      </w:rPr>
    </w:lvl>
    <w:lvl w:ilvl="7" w:tplc="48428006">
      <w:start w:val="1"/>
      <w:numFmt w:val="bullet"/>
      <w:lvlText w:val="o"/>
      <w:lvlJc w:val="left"/>
      <w:pPr>
        <w:ind w:left="5760" w:hanging="360"/>
      </w:pPr>
      <w:rPr>
        <w:rFonts w:ascii="Courier New" w:hAnsi="Courier New" w:hint="default"/>
      </w:rPr>
    </w:lvl>
    <w:lvl w:ilvl="8" w:tplc="E9B0C766">
      <w:start w:val="1"/>
      <w:numFmt w:val="bullet"/>
      <w:lvlText w:val=""/>
      <w:lvlJc w:val="left"/>
      <w:pPr>
        <w:ind w:left="6480" w:hanging="360"/>
      </w:pPr>
      <w:rPr>
        <w:rFonts w:ascii="Wingdings" w:hAnsi="Wingdings" w:hint="default"/>
      </w:rPr>
    </w:lvl>
  </w:abstractNum>
  <w:abstractNum w:abstractNumId="6" w15:restartNumberingAfterBreak="0">
    <w:nsid w:val="08357738"/>
    <w:multiLevelType w:val="hybridMultilevel"/>
    <w:tmpl w:val="030C3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130405"/>
    <w:multiLevelType w:val="singleLevel"/>
    <w:tmpl w:val="EF9273C2"/>
    <w:lvl w:ilvl="0">
      <w:start w:val="1"/>
      <w:numFmt w:val="decimal"/>
      <w:pStyle w:val="sssubhead1"/>
      <w:lvlText w:val="%1"/>
      <w:lvlJc w:val="left"/>
      <w:pPr>
        <w:tabs>
          <w:tab w:val="num" w:pos="862"/>
        </w:tabs>
        <w:ind w:left="862" w:hanging="720"/>
      </w:pPr>
      <w:rPr>
        <w:rFonts w:hint="default"/>
      </w:rPr>
    </w:lvl>
  </w:abstractNum>
  <w:abstractNum w:abstractNumId="8" w15:restartNumberingAfterBreak="0">
    <w:nsid w:val="0F5324F5"/>
    <w:multiLevelType w:val="hybridMultilevel"/>
    <w:tmpl w:val="06D21186"/>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565B1"/>
    <w:multiLevelType w:val="hybridMultilevel"/>
    <w:tmpl w:val="032285E6"/>
    <w:lvl w:ilvl="0" w:tplc="0B5404BE">
      <w:start w:val="1"/>
      <w:numFmt w:val="bullet"/>
      <w:lvlText w:val=""/>
      <w:lvlJc w:val="left"/>
      <w:pPr>
        <w:ind w:left="113" w:hanging="113"/>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E28CC"/>
    <w:multiLevelType w:val="hybridMultilevel"/>
    <w:tmpl w:val="6EC0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748E8"/>
    <w:multiLevelType w:val="hybridMultilevel"/>
    <w:tmpl w:val="3B742C10"/>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75EC1"/>
    <w:multiLevelType w:val="hybridMultilevel"/>
    <w:tmpl w:val="9B22DC06"/>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55D78"/>
    <w:multiLevelType w:val="hybridMultilevel"/>
    <w:tmpl w:val="0C462F42"/>
    <w:lvl w:ilvl="0" w:tplc="FFFFFFFF">
      <w:start w:val="1"/>
      <w:numFmt w:val="bullet"/>
      <w:lvlText w:val=""/>
      <w:lvlJc w:val="left"/>
      <w:pPr>
        <w:ind w:left="720" w:hanging="360"/>
      </w:pPr>
      <w:rPr>
        <w:rFonts w:ascii="Symbol" w:hAnsi="Symbol" w:hint="default"/>
      </w:rPr>
    </w:lvl>
    <w:lvl w:ilvl="1" w:tplc="2CE49C26">
      <w:start w:val="1"/>
      <w:numFmt w:val="bullet"/>
      <w:lvlText w:val="o"/>
      <w:lvlJc w:val="left"/>
      <w:pPr>
        <w:ind w:left="1440" w:hanging="360"/>
      </w:pPr>
      <w:rPr>
        <w:rFonts w:ascii="Courier New" w:hAnsi="Courier New" w:hint="default"/>
      </w:rPr>
    </w:lvl>
    <w:lvl w:ilvl="2" w:tplc="D902D8A4">
      <w:start w:val="1"/>
      <w:numFmt w:val="bullet"/>
      <w:lvlText w:val=""/>
      <w:lvlJc w:val="left"/>
      <w:pPr>
        <w:ind w:left="2160" w:hanging="360"/>
      </w:pPr>
      <w:rPr>
        <w:rFonts w:ascii="Wingdings" w:hAnsi="Wingdings" w:hint="default"/>
      </w:rPr>
    </w:lvl>
    <w:lvl w:ilvl="3" w:tplc="CABAE67E">
      <w:start w:val="1"/>
      <w:numFmt w:val="bullet"/>
      <w:lvlText w:val=""/>
      <w:lvlJc w:val="left"/>
      <w:pPr>
        <w:ind w:left="2880" w:hanging="360"/>
      </w:pPr>
      <w:rPr>
        <w:rFonts w:ascii="Symbol" w:hAnsi="Symbol" w:hint="default"/>
      </w:rPr>
    </w:lvl>
    <w:lvl w:ilvl="4" w:tplc="291460C6">
      <w:start w:val="1"/>
      <w:numFmt w:val="bullet"/>
      <w:lvlText w:val="o"/>
      <w:lvlJc w:val="left"/>
      <w:pPr>
        <w:ind w:left="3600" w:hanging="360"/>
      </w:pPr>
      <w:rPr>
        <w:rFonts w:ascii="Courier New" w:hAnsi="Courier New" w:hint="default"/>
      </w:rPr>
    </w:lvl>
    <w:lvl w:ilvl="5" w:tplc="FE92D66E">
      <w:start w:val="1"/>
      <w:numFmt w:val="bullet"/>
      <w:lvlText w:val=""/>
      <w:lvlJc w:val="left"/>
      <w:pPr>
        <w:ind w:left="4320" w:hanging="360"/>
      </w:pPr>
      <w:rPr>
        <w:rFonts w:ascii="Wingdings" w:hAnsi="Wingdings" w:hint="default"/>
      </w:rPr>
    </w:lvl>
    <w:lvl w:ilvl="6" w:tplc="F7F87970">
      <w:start w:val="1"/>
      <w:numFmt w:val="bullet"/>
      <w:lvlText w:val=""/>
      <w:lvlJc w:val="left"/>
      <w:pPr>
        <w:ind w:left="5040" w:hanging="360"/>
      </w:pPr>
      <w:rPr>
        <w:rFonts w:ascii="Symbol" w:hAnsi="Symbol" w:hint="default"/>
      </w:rPr>
    </w:lvl>
    <w:lvl w:ilvl="7" w:tplc="59B6EF0A">
      <w:start w:val="1"/>
      <w:numFmt w:val="bullet"/>
      <w:lvlText w:val="o"/>
      <w:lvlJc w:val="left"/>
      <w:pPr>
        <w:ind w:left="5760" w:hanging="360"/>
      </w:pPr>
      <w:rPr>
        <w:rFonts w:ascii="Courier New" w:hAnsi="Courier New" w:hint="default"/>
      </w:rPr>
    </w:lvl>
    <w:lvl w:ilvl="8" w:tplc="1734682C">
      <w:start w:val="1"/>
      <w:numFmt w:val="bullet"/>
      <w:lvlText w:val=""/>
      <w:lvlJc w:val="left"/>
      <w:pPr>
        <w:ind w:left="6480" w:hanging="360"/>
      </w:pPr>
      <w:rPr>
        <w:rFonts w:ascii="Wingdings" w:hAnsi="Wingdings" w:hint="default"/>
      </w:rPr>
    </w:lvl>
  </w:abstractNum>
  <w:abstractNum w:abstractNumId="14" w15:restartNumberingAfterBreak="0">
    <w:nsid w:val="2FC31B06"/>
    <w:multiLevelType w:val="hybridMultilevel"/>
    <w:tmpl w:val="94AE8682"/>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04994"/>
    <w:multiLevelType w:val="hybridMultilevel"/>
    <w:tmpl w:val="10C48AA8"/>
    <w:lvl w:ilvl="0" w:tplc="0B5404BE">
      <w:start w:val="1"/>
      <w:numFmt w:val="bullet"/>
      <w:lvlText w:val=""/>
      <w:lvlJc w:val="left"/>
      <w:pPr>
        <w:ind w:left="113" w:hanging="113"/>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861A7"/>
    <w:multiLevelType w:val="hybridMultilevel"/>
    <w:tmpl w:val="3736752E"/>
    <w:lvl w:ilvl="0" w:tplc="6A5E15E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B24452"/>
    <w:multiLevelType w:val="hybridMultilevel"/>
    <w:tmpl w:val="5A805210"/>
    <w:lvl w:ilvl="0" w:tplc="A2A62986">
      <w:start w:val="3"/>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39F817BF"/>
    <w:multiLevelType w:val="hybridMultilevel"/>
    <w:tmpl w:val="F7947864"/>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64031"/>
    <w:multiLevelType w:val="hybridMultilevel"/>
    <w:tmpl w:val="296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07FB7"/>
    <w:multiLevelType w:val="hybridMultilevel"/>
    <w:tmpl w:val="C1F69182"/>
    <w:lvl w:ilvl="0" w:tplc="A3E2BB3A">
      <w:start w:val="1"/>
      <w:numFmt w:val="bullet"/>
      <w:lvlText w:val=""/>
      <w:lvlJc w:val="left"/>
      <w:pPr>
        <w:ind w:left="720" w:hanging="360"/>
      </w:pPr>
      <w:rPr>
        <w:rFonts w:ascii="Symbol" w:hAnsi="Symbol" w:hint="default"/>
      </w:rPr>
    </w:lvl>
    <w:lvl w:ilvl="1" w:tplc="30D0E6E8">
      <w:start w:val="1"/>
      <w:numFmt w:val="bullet"/>
      <w:lvlText w:val="o"/>
      <w:lvlJc w:val="left"/>
      <w:pPr>
        <w:ind w:left="1440" w:hanging="360"/>
      </w:pPr>
      <w:rPr>
        <w:rFonts w:ascii="Courier New" w:hAnsi="Courier New" w:hint="default"/>
      </w:rPr>
    </w:lvl>
    <w:lvl w:ilvl="2" w:tplc="FC64332E">
      <w:start w:val="1"/>
      <w:numFmt w:val="bullet"/>
      <w:lvlText w:val=""/>
      <w:lvlJc w:val="left"/>
      <w:pPr>
        <w:ind w:left="2160" w:hanging="360"/>
      </w:pPr>
      <w:rPr>
        <w:rFonts w:ascii="Wingdings" w:hAnsi="Wingdings" w:hint="default"/>
      </w:rPr>
    </w:lvl>
    <w:lvl w:ilvl="3" w:tplc="DFC4E0D4">
      <w:start w:val="1"/>
      <w:numFmt w:val="bullet"/>
      <w:lvlText w:val=""/>
      <w:lvlJc w:val="left"/>
      <w:pPr>
        <w:ind w:left="2880" w:hanging="360"/>
      </w:pPr>
      <w:rPr>
        <w:rFonts w:ascii="Symbol" w:hAnsi="Symbol" w:hint="default"/>
      </w:rPr>
    </w:lvl>
    <w:lvl w:ilvl="4" w:tplc="C1CC3300">
      <w:start w:val="1"/>
      <w:numFmt w:val="bullet"/>
      <w:lvlText w:val="o"/>
      <w:lvlJc w:val="left"/>
      <w:pPr>
        <w:ind w:left="3600" w:hanging="360"/>
      </w:pPr>
      <w:rPr>
        <w:rFonts w:ascii="Courier New" w:hAnsi="Courier New" w:hint="default"/>
      </w:rPr>
    </w:lvl>
    <w:lvl w:ilvl="5" w:tplc="120230B0">
      <w:start w:val="1"/>
      <w:numFmt w:val="bullet"/>
      <w:lvlText w:val=""/>
      <w:lvlJc w:val="left"/>
      <w:pPr>
        <w:ind w:left="4320" w:hanging="360"/>
      </w:pPr>
      <w:rPr>
        <w:rFonts w:ascii="Wingdings" w:hAnsi="Wingdings" w:hint="default"/>
      </w:rPr>
    </w:lvl>
    <w:lvl w:ilvl="6" w:tplc="447CD690">
      <w:start w:val="1"/>
      <w:numFmt w:val="bullet"/>
      <w:lvlText w:val=""/>
      <w:lvlJc w:val="left"/>
      <w:pPr>
        <w:ind w:left="5040" w:hanging="360"/>
      </w:pPr>
      <w:rPr>
        <w:rFonts w:ascii="Symbol" w:hAnsi="Symbol" w:hint="default"/>
      </w:rPr>
    </w:lvl>
    <w:lvl w:ilvl="7" w:tplc="064AAA84">
      <w:start w:val="1"/>
      <w:numFmt w:val="bullet"/>
      <w:lvlText w:val="o"/>
      <w:lvlJc w:val="left"/>
      <w:pPr>
        <w:ind w:left="5760" w:hanging="360"/>
      </w:pPr>
      <w:rPr>
        <w:rFonts w:ascii="Courier New" w:hAnsi="Courier New" w:hint="default"/>
      </w:rPr>
    </w:lvl>
    <w:lvl w:ilvl="8" w:tplc="079AFF12">
      <w:start w:val="1"/>
      <w:numFmt w:val="bullet"/>
      <w:lvlText w:val=""/>
      <w:lvlJc w:val="left"/>
      <w:pPr>
        <w:ind w:left="6480" w:hanging="360"/>
      </w:pPr>
      <w:rPr>
        <w:rFonts w:ascii="Wingdings" w:hAnsi="Wingdings" w:hint="default"/>
      </w:rPr>
    </w:lvl>
  </w:abstractNum>
  <w:abstractNum w:abstractNumId="21" w15:restartNumberingAfterBreak="0">
    <w:nsid w:val="49297582"/>
    <w:multiLevelType w:val="hybridMultilevel"/>
    <w:tmpl w:val="A7807E52"/>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577E3"/>
    <w:multiLevelType w:val="hybridMultilevel"/>
    <w:tmpl w:val="17240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321A31"/>
    <w:multiLevelType w:val="hybridMultilevel"/>
    <w:tmpl w:val="1494D960"/>
    <w:lvl w:ilvl="0" w:tplc="0B5404BE">
      <w:start w:val="1"/>
      <w:numFmt w:val="bullet"/>
      <w:lvlText w:val=""/>
      <w:lvlJc w:val="left"/>
      <w:pPr>
        <w:ind w:left="113" w:hanging="113"/>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47E99"/>
    <w:multiLevelType w:val="hybridMultilevel"/>
    <w:tmpl w:val="F00A335C"/>
    <w:lvl w:ilvl="0" w:tplc="08090001">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F440BB"/>
    <w:multiLevelType w:val="hybridMultilevel"/>
    <w:tmpl w:val="F620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9954A8"/>
    <w:multiLevelType w:val="hybridMultilevel"/>
    <w:tmpl w:val="07DAA78E"/>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F0CDC"/>
    <w:multiLevelType w:val="hybridMultilevel"/>
    <w:tmpl w:val="18585BB0"/>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74E92"/>
    <w:multiLevelType w:val="hybridMultilevel"/>
    <w:tmpl w:val="14BA6FEC"/>
    <w:lvl w:ilvl="0" w:tplc="241CD0A4">
      <w:start w:val="1"/>
      <w:numFmt w:val="decimal"/>
      <w:lvlText w:val="%1."/>
      <w:lvlJc w:val="left"/>
      <w:pPr>
        <w:ind w:left="720" w:hanging="360"/>
      </w:pPr>
    </w:lvl>
    <w:lvl w:ilvl="1" w:tplc="9B8CE81C">
      <w:start w:val="1"/>
      <w:numFmt w:val="lowerLetter"/>
      <w:lvlText w:val="%2."/>
      <w:lvlJc w:val="left"/>
      <w:pPr>
        <w:ind w:left="1440" w:hanging="360"/>
      </w:pPr>
    </w:lvl>
    <w:lvl w:ilvl="2" w:tplc="125A494C">
      <w:start w:val="1"/>
      <w:numFmt w:val="lowerRoman"/>
      <w:lvlText w:val="%3."/>
      <w:lvlJc w:val="right"/>
      <w:pPr>
        <w:ind w:left="2160" w:hanging="180"/>
      </w:pPr>
    </w:lvl>
    <w:lvl w:ilvl="3" w:tplc="5D0054F4">
      <w:start w:val="1"/>
      <w:numFmt w:val="decimal"/>
      <w:lvlText w:val="%4."/>
      <w:lvlJc w:val="left"/>
      <w:pPr>
        <w:ind w:left="2880" w:hanging="360"/>
      </w:pPr>
    </w:lvl>
    <w:lvl w:ilvl="4" w:tplc="6CF20CC6">
      <w:start w:val="1"/>
      <w:numFmt w:val="lowerLetter"/>
      <w:lvlText w:val="%5."/>
      <w:lvlJc w:val="left"/>
      <w:pPr>
        <w:ind w:left="3600" w:hanging="360"/>
      </w:pPr>
    </w:lvl>
    <w:lvl w:ilvl="5" w:tplc="47E6D5B2">
      <w:start w:val="1"/>
      <w:numFmt w:val="lowerRoman"/>
      <w:lvlText w:val="%6."/>
      <w:lvlJc w:val="right"/>
      <w:pPr>
        <w:ind w:left="4320" w:hanging="180"/>
      </w:pPr>
    </w:lvl>
    <w:lvl w:ilvl="6" w:tplc="A0CC52FC">
      <w:start w:val="1"/>
      <w:numFmt w:val="decimal"/>
      <w:lvlText w:val="%7."/>
      <w:lvlJc w:val="left"/>
      <w:pPr>
        <w:ind w:left="5040" w:hanging="360"/>
      </w:pPr>
    </w:lvl>
    <w:lvl w:ilvl="7" w:tplc="E4EA7620">
      <w:start w:val="1"/>
      <w:numFmt w:val="lowerLetter"/>
      <w:lvlText w:val="%8."/>
      <w:lvlJc w:val="left"/>
      <w:pPr>
        <w:ind w:left="5760" w:hanging="360"/>
      </w:pPr>
    </w:lvl>
    <w:lvl w:ilvl="8" w:tplc="4B4E534A">
      <w:start w:val="1"/>
      <w:numFmt w:val="lowerRoman"/>
      <w:lvlText w:val="%9."/>
      <w:lvlJc w:val="right"/>
      <w:pPr>
        <w:ind w:left="6480" w:hanging="180"/>
      </w:pPr>
    </w:lvl>
  </w:abstractNum>
  <w:abstractNum w:abstractNumId="29" w15:restartNumberingAfterBreak="0">
    <w:nsid w:val="59543FC6"/>
    <w:multiLevelType w:val="hybridMultilevel"/>
    <w:tmpl w:val="97BEC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C17803"/>
    <w:multiLevelType w:val="hybridMultilevel"/>
    <w:tmpl w:val="99003F6E"/>
    <w:lvl w:ilvl="0" w:tplc="4EE29000">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1503C"/>
    <w:multiLevelType w:val="hybridMultilevel"/>
    <w:tmpl w:val="CE067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4C25F5"/>
    <w:multiLevelType w:val="hybridMultilevel"/>
    <w:tmpl w:val="A574B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E4763C"/>
    <w:multiLevelType w:val="hybridMultilevel"/>
    <w:tmpl w:val="75780CA2"/>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63934"/>
    <w:multiLevelType w:val="hybridMultilevel"/>
    <w:tmpl w:val="9F32EE0E"/>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85469"/>
    <w:multiLevelType w:val="hybridMultilevel"/>
    <w:tmpl w:val="B554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CE3FA9"/>
    <w:multiLevelType w:val="hybridMultilevel"/>
    <w:tmpl w:val="13388826"/>
    <w:lvl w:ilvl="0" w:tplc="0B5404BE">
      <w:start w:val="1"/>
      <w:numFmt w:val="bullet"/>
      <w:lvlText w:val=""/>
      <w:lvlJc w:val="left"/>
      <w:pPr>
        <w:ind w:left="113" w:hanging="113"/>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06E80"/>
    <w:multiLevelType w:val="hybridMultilevel"/>
    <w:tmpl w:val="E1A2B5F4"/>
    <w:lvl w:ilvl="0" w:tplc="27F2E77A">
      <w:start w:val="5"/>
      <w:numFmt w:val="bullet"/>
      <w:lvlText w:val=""/>
      <w:lvlJc w:val="left"/>
      <w:pPr>
        <w:ind w:left="3237" w:hanging="360"/>
      </w:pPr>
      <w:rPr>
        <w:rFonts w:ascii="Wingdings" w:eastAsia="Times New Roman" w:hAnsi="Wingdings" w:cs="Arial" w:hint="default"/>
      </w:rPr>
    </w:lvl>
    <w:lvl w:ilvl="1" w:tplc="08090003" w:tentative="1">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38" w15:restartNumberingAfterBreak="0">
    <w:nsid w:val="7E96163C"/>
    <w:multiLevelType w:val="hybridMultilevel"/>
    <w:tmpl w:val="41FA92F2"/>
    <w:lvl w:ilvl="0" w:tplc="DEBEA88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0"/>
  </w:num>
  <w:num w:numId="4">
    <w:abstractNumId w:val="28"/>
  </w:num>
  <w:num w:numId="5">
    <w:abstractNumId w:val="13"/>
  </w:num>
  <w:num w:numId="6">
    <w:abstractNumId w:val="7"/>
  </w:num>
  <w:num w:numId="7">
    <w:abstractNumId w:val="31"/>
  </w:num>
  <w:num w:numId="8">
    <w:abstractNumId w:val="22"/>
  </w:num>
  <w:num w:numId="9">
    <w:abstractNumId w:val="1"/>
  </w:num>
  <w:num w:numId="10">
    <w:abstractNumId w:val="3"/>
  </w:num>
  <w:num w:numId="11">
    <w:abstractNumId w:val="24"/>
  </w:num>
  <w:num w:numId="12">
    <w:abstractNumId w:val="25"/>
  </w:num>
  <w:num w:numId="13">
    <w:abstractNumId w:val="30"/>
  </w:num>
  <w:num w:numId="14">
    <w:abstractNumId w:val="26"/>
  </w:num>
  <w:num w:numId="15">
    <w:abstractNumId w:val="27"/>
  </w:num>
  <w:num w:numId="16">
    <w:abstractNumId w:val="8"/>
  </w:num>
  <w:num w:numId="17">
    <w:abstractNumId w:val="29"/>
  </w:num>
  <w:num w:numId="18">
    <w:abstractNumId w:val="35"/>
  </w:num>
  <w:num w:numId="19">
    <w:abstractNumId w:val="32"/>
  </w:num>
  <w:num w:numId="20">
    <w:abstractNumId w:val="10"/>
  </w:num>
  <w:num w:numId="21">
    <w:abstractNumId w:val="2"/>
  </w:num>
  <w:num w:numId="22">
    <w:abstractNumId w:val="14"/>
  </w:num>
  <w:num w:numId="23">
    <w:abstractNumId w:val="12"/>
  </w:num>
  <w:num w:numId="24">
    <w:abstractNumId w:val="34"/>
  </w:num>
  <w:num w:numId="25">
    <w:abstractNumId w:val="33"/>
  </w:num>
  <w:num w:numId="26">
    <w:abstractNumId w:val="18"/>
  </w:num>
  <w:num w:numId="27">
    <w:abstractNumId w:val="21"/>
  </w:num>
  <w:num w:numId="28">
    <w:abstractNumId w:val="16"/>
  </w:num>
  <w:num w:numId="29">
    <w:abstractNumId w:val="37"/>
  </w:num>
  <w:num w:numId="30">
    <w:abstractNumId w:val="0"/>
  </w:num>
  <w:num w:numId="31">
    <w:abstractNumId w:val="11"/>
  </w:num>
  <w:num w:numId="32">
    <w:abstractNumId w:val="9"/>
  </w:num>
  <w:num w:numId="33">
    <w:abstractNumId w:val="15"/>
  </w:num>
  <w:num w:numId="34">
    <w:abstractNumId w:val="36"/>
  </w:num>
  <w:num w:numId="35">
    <w:abstractNumId w:val="23"/>
  </w:num>
  <w:num w:numId="36">
    <w:abstractNumId w:val="38"/>
  </w:num>
  <w:num w:numId="37">
    <w:abstractNumId w:val="6"/>
  </w:num>
  <w:num w:numId="38">
    <w:abstractNumId w:val="19"/>
  </w:num>
  <w:num w:numId="39">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12D4F"/>
    <w:rsid w:val="00024C5E"/>
    <w:rsid w:val="00027B51"/>
    <w:rsid w:val="00040B38"/>
    <w:rsid w:val="00041A2E"/>
    <w:rsid w:val="000458D7"/>
    <w:rsid w:val="00055E65"/>
    <w:rsid w:val="00056BC8"/>
    <w:rsid w:val="00067D30"/>
    <w:rsid w:val="00071AF4"/>
    <w:rsid w:val="00071C80"/>
    <w:rsid w:val="0007411D"/>
    <w:rsid w:val="00080577"/>
    <w:rsid w:val="0008706F"/>
    <w:rsid w:val="000975D5"/>
    <w:rsid w:val="000B57C9"/>
    <w:rsid w:val="000B5822"/>
    <w:rsid w:val="000C537E"/>
    <w:rsid w:val="000C77B2"/>
    <w:rsid w:val="000D1AF2"/>
    <w:rsid w:val="000D4EEB"/>
    <w:rsid w:val="000D78D4"/>
    <w:rsid w:val="000D7A88"/>
    <w:rsid w:val="00104D4A"/>
    <w:rsid w:val="00111D47"/>
    <w:rsid w:val="00117B5F"/>
    <w:rsid w:val="0012003A"/>
    <w:rsid w:val="001224F1"/>
    <w:rsid w:val="001229B4"/>
    <w:rsid w:val="00123DAC"/>
    <w:rsid w:val="00123DB8"/>
    <w:rsid w:val="00132990"/>
    <w:rsid w:val="00142372"/>
    <w:rsid w:val="00153375"/>
    <w:rsid w:val="0015528F"/>
    <w:rsid w:val="00155B17"/>
    <w:rsid w:val="00162FA0"/>
    <w:rsid w:val="00174455"/>
    <w:rsid w:val="001754E4"/>
    <w:rsid w:val="00176057"/>
    <w:rsid w:val="001805B1"/>
    <w:rsid w:val="00181FED"/>
    <w:rsid w:val="00191C5D"/>
    <w:rsid w:val="00195B8D"/>
    <w:rsid w:val="001A493F"/>
    <w:rsid w:val="001B1B5B"/>
    <w:rsid w:val="001C4821"/>
    <w:rsid w:val="001D30A0"/>
    <w:rsid w:val="001E0E93"/>
    <w:rsid w:val="001E1932"/>
    <w:rsid w:val="001E4CC9"/>
    <w:rsid w:val="00202FD0"/>
    <w:rsid w:val="00203346"/>
    <w:rsid w:val="002044CA"/>
    <w:rsid w:val="00205459"/>
    <w:rsid w:val="00206612"/>
    <w:rsid w:val="00211462"/>
    <w:rsid w:val="00214EAE"/>
    <w:rsid w:val="00217242"/>
    <w:rsid w:val="002231CA"/>
    <w:rsid w:val="00231193"/>
    <w:rsid w:val="002317E3"/>
    <w:rsid w:val="00233AA4"/>
    <w:rsid w:val="00237155"/>
    <w:rsid w:val="00243FC4"/>
    <w:rsid w:val="00244625"/>
    <w:rsid w:val="00250AD7"/>
    <w:rsid w:val="002550DE"/>
    <w:rsid w:val="0026234D"/>
    <w:rsid w:val="00265F4A"/>
    <w:rsid w:val="00286199"/>
    <w:rsid w:val="00294BC9"/>
    <w:rsid w:val="00294F24"/>
    <w:rsid w:val="002A3B29"/>
    <w:rsid w:val="002B04D8"/>
    <w:rsid w:val="002C16AE"/>
    <w:rsid w:val="002C184B"/>
    <w:rsid w:val="002C7BA4"/>
    <w:rsid w:val="002D729B"/>
    <w:rsid w:val="002E2729"/>
    <w:rsid w:val="002E3444"/>
    <w:rsid w:val="002E3507"/>
    <w:rsid w:val="002E7828"/>
    <w:rsid w:val="002F07EF"/>
    <w:rsid w:val="002F3B57"/>
    <w:rsid w:val="00304A3D"/>
    <w:rsid w:val="00310D59"/>
    <w:rsid w:val="00316840"/>
    <w:rsid w:val="00322FD8"/>
    <w:rsid w:val="00325036"/>
    <w:rsid w:val="00325B82"/>
    <w:rsid w:val="00333710"/>
    <w:rsid w:val="003344B5"/>
    <w:rsid w:val="00334B43"/>
    <w:rsid w:val="00336FE6"/>
    <w:rsid w:val="00340BDC"/>
    <w:rsid w:val="00343056"/>
    <w:rsid w:val="003459D8"/>
    <w:rsid w:val="0034645A"/>
    <w:rsid w:val="003468A7"/>
    <w:rsid w:val="00354663"/>
    <w:rsid w:val="00360C8F"/>
    <w:rsid w:val="003624FE"/>
    <w:rsid w:val="00375959"/>
    <w:rsid w:val="00376712"/>
    <w:rsid w:val="0038124F"/>
    <w:rsid w:val="0038592B"/>
    <w:rsid w:val="00394AA9"/>
    <w:rsid w:val="00395F2B"/>
    <w:rsid w:val="003A5CAA"/>
    <w:rsid w:val="003B6F0B"/>
    <w:rsid w:val="003D0A3C"/>
    <w:rsid w:val="003E5A12"/>
    <w:rsid w:val="003E66BB"/>
    <w:rsid w:val="003E7C21"/>
    <w:rsid w:val="003F2B9C"/>
    <w:rsid w:val="00414D7E"/>
    <w:rsid w:val="00416CA8"/>
    <w:rsid w:val="0042227F"/>
    <w:rsid w:val="00440EF8"/>
    <w:rsid w:val="00441922"/>
    <w:rsid w:val="00441A0D"/>
    <w:rsid w:val="00450C57"/>
    <w:rsid w:val="00451480"/>
    <w:rsid w:val="00457DA6"/>
    <w:rsid w:val="00463E63"/>
    <w:rsid w:val="00466A6A"/>
    <w:rsid w:val="00471074"/>
    <w:rsid w:val="004711A7"/>
    <w:rsid w:val="00471C85"/>
    <w:rsid w:val="00473B69"/>
    <w:rsid w:val="004741B8"/>
    <w:rsid w:val="00480908"/>
    <w:rsid w:val="0048677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D6386"/>
    <w:rsid w:val="004E0C2B"/>
    <w:rsid w:val="004F5D43"/>
    <w:rsid w:val="00501ECF"/>
    <w:rsid w:val="005023AC"/>
    <w:rsid w:val="005027D2"/>
    <w:rsid w:val="00512A2A"/>
    <w:rsid w:val="00513BB4"/>
    <w:rsid w:val="00516F68"/>
    <w:rsid w:val="00517176"/>
    <w:rsid w:val="00520848"/>
    <w:rsid w:val="00525A6E"/>
    <w:rsid w:val="005367DA"/>
    <w:rsid w:val="00552E1C"/>
    <w:rsid w:val="005531BF"/>
    <w:rsid w:val="00553A7B"/>
    <w:rsid w:val="00561DBC"/>
    <w:rsid w:val="00563C1E"/>
    <w:rsid w:val="00563D27"/>
    <w:rsid w:val="00565F96"/>
    <w:rsid w:val="005713C9"/>
    <w:rsid w:val="00576EB3"/>
    <w:rsid w:val="005777A0"/>
    <w:rsid w:val="00580EBD"/>
    <w:rsid w:val="00583711"/>
    <w:rsid w:val="00584804"/>
    <w:rsid w:val="00584B86"/>
    <w:rsid w:val="00587FAA"/>
    <w:rsid w:val="00591426"/>
    <w:rsid w:val="005921F3"/>
    <w:rsid w:val="005928FD"/>
    <w:rsid w:val="00597BD1"/>
    <w:rsid w:val="005A75D8"/>
    <w:rsid w:val="005B53B1"/>
    <w:rsid w:val="005B70EF"/>
    <w:rsid w:val="005B76E5"/>
    <w:rsid w:val="005C07FE"/>
    <w:rsid w:val="005C3F7E"/>
    <w:rsid w:val="005D5B87"/>
    <w:rsid w:val="005E7E09"/>
    <w:rsid w:val="005F1A9D"/>
    <w:rsid w:val="00606F52"/>
    <w:rsid w:val="0062384A"/>
    <w:rsid w:val="00624C7C"/>
    <w:rsid w:val="00632121"/>
    <w:rsid w:val="006329CF"/>
    <w:rsid w:val="00641A75"/>
    <w:rsid w:val="006477BB"/>
    <w:rsid w:val="00651999"/>
    <w:rsid w:val="00656BA2"/>
    <w:rsid w:val="00656C38"/>
    <w:rsid w:val="00660121"/>
    <w:rsid w:val="00662B17"/>
    <w:rsid w:val="00666E94"/>
    <w:rsid w:val="00672732"/>
    <w:rsid w:val="0068347E"/>
    <w:rsid w:val="006841B7"/>
    <w:rsid w:val="006944BA"/>
    <w:rsid w:val="006A033C"/>
    <w:rsid w:val="006A0A23"/>
    <w:rsid w:val="006A355C"/>
    <w:rsid w:val="006B1C85"/>
    <w:rsid w:val="006B2CAA"/>
    <w:rsid w:val="006B3374"/>
    <w:rsid w:val="006B589E"/>
    <w:rsid w:val="006C09C1"/>
    <w:rsid w:val="006C26AE"/>
    <w:rsid w:val="006D27D3"/>
    <w:rsid w:val="006D45C8"/>
    <w:rsid w:val="006D4F01"/>
    <w:rsid w:val="006D63FD"/>
    <w:rsid w:val="006E0224"/>
    <w:rsid w:val="006E461F"/>
    <w:rsid w:val="006E4E73"/>
    <w:rsid w:val="006E73CA"/>
    <w:rsid w:val="00715B1E"/>
    <w:rsid w:val="0073120A"/>
    <w:rsid w:val="00736254"/>
    <w:rsid w:val="007425AF"/>
    <w:rsid w:val="00742C28"/>
    <w:rsid w:val="00743690"/>
    <w:rsid w:val="0074468C"/>
    <w:rsid w:val="00744BCC"/>
    <w:rsid w:val="007503A5"/>
    <w:rsid w:val="007541C6"/>
    <w:rsid w:val="00754384"/>
    <w:rsid w:val="00761210"/>
    <w:rsid w:val="00765C9F"/>
    <w:rsid w:val="00766ED5"/>
    <w:rsid w:val="00771336"/>
    <w:rsid w:val="00777504"/>
    <w:rsid w:val="007821C2"/>
    <w:rsid w:val="00793B93"/>
    <w:rsid w:val="00794E7F"/>
    <w:rsid w:val="007B08DA"/>
    <w:rsid w:val="007B10F9"/>
    <w:rsid w:val="007B34FA"/>
    <w:rsid w:val="007B61E7"/>
    <w:rsid w:val="007D0DE9"/>
    <w:rsid w:val="007D7800"/>
    <w:rsid w:val="007E3336"/>
    <w:rsid w:val="007F6706"/>
    <w:rsid w:val="007F7748"/>
    <w:rsid w:val="00804322"/>
    <w:rsid w:val="00805D25"/>
    <w:rsid w:val="00806BC2"/>
    <w:rsid w:val="0081026A"/>
    <w:rsid w:val="00812053"/>
    <w:rsid w:val="00823681"/>
    <w:rsid w:val="0082640F"/>
    <w:rsid w:val="00830F70"/>
    <w:rsid w:val="008360E8"/>
    <w:rsid w:val="00841033"/>
    <w:rsid w:val="008425B3"/>
    <w:rsid w:val="00846D21"/>
    <w:rsid w:val="008507A9"/>
    <w:rsid w:val="00857E0C"/>
    <w:rsid w:val="00865BDD"/>
    <w:rsid w:val="00880C79"/>
    <w:rsid w:val="00882EAA"/>
    <w:rsid w:val="008A2311"/>
    <w:rsid w:val="008B11EF"/>
    <w:rsid w:val="008C14A0"/>
    <w:rsid w:val="008C1C3A"/>
    <w:rsid w:val="008E79C2"/>
    <w:rsid w:val="008F43D4"/>
    <w:rsid w:val="008F561B"/>
    <w:rsid w:val="00900163"/>
    <w:rsid w:val="0090050F"/>
    <w:rsid w:val="009006D3"/>
    <w:rsid w:val="00915A63"/>
    <w:rsid w:val="00923FF4"/>
    <w:rsid w:val="00926B11"/>
    <w:rsid w:val="00932914"/>
    <w:rsid w:val="009357ED"/>
    <w:rsid w:val="00943752"/>
    <w:rsid w:val="00950768"/>
    <w:rsid w:val="00951ECA"/>
    <w:rsid w:val="00957AF1"/>
    <w:rsid w:val="00963287"/>
    <w:rsid w:val="0096430C"/>
    <w:rsid w:val="009717A9"/>
    <w:rsid w:val="00975DC4"/>
    <w:rsid w:val="009764BF"/>
    <w:rsid w:val="009812BD"/>
    <w:rsid w:val="0098276F"/>
    <w:rsid w:val="0098521C"/>
    <w:rsid w:val="00987CF9"/>
    <w:rsid w:val="009908BA"/>
    <w:rsid w:val="009A0305"/>
    <w:rsid w:val="009A425F"/>
    <w:rsid w:val="009A6D03"/>
    <w:rsid w:val="009B4A7A"/>
    <w:rsid w:val="009C17B7"/>
    <w:rsid w:val="009C19FA"/>
    <w:rsid w:val="009C634A"/>
    <w:rsid w:val="009C6355"/>
    <w:rsid w:val="009C7FA8"/>
    <w:rsid w:val="009D1997"/>
    <w:rsid w:val="009E1DD1"/>
    <w:rsid w:val="009E6AA9"/>
    <w:rsid w:val="009F0AF2"/>
    <w:rsid w:val="009F4D51"/>
    <w:rsid w:val="009F63DB"/>
    <w:rsid w:val="009F7C62"/>
    <w:rsid w:val="00A009D5"/>
    <w:rsid w:val="00A04037"/>
    <w:rsid w:val="00A04DD2"/>
    <w:rsid w:val="00A0561C"/>
    <w:rsid w:val="00A059E8"/>
    <w:rsid w:val="00A06565"/>
    <w:rsid w:val="00A113B7"/>
    <w:rsid w:val="00A1779B"/>
    <w:rsid w:val="00A20DAB"/>
    <w:rsid w:val="00A217D9"/>
    <w:rsid w:val="00A414D8"/>
    <w:rsid w:val="00A427EB"/>
    <w:rsid w:val="00A45F7A"/>
    <w:rsid w:val="00A5564D"/>
    <w:rsid w:val="00A61944"/>
    <w:rsid w:val="00A64E0E"/>
    <w:rsid w:val="00A652CB"/>
    <w:rsid w:val="00A66DB8"/>
    <w:rsid w:val="00A76EF1"/>
    <w:rsid w:val="00A93707"/>
    <w:rsid w:val="00A97A31"/>
    <w:rsid w:val="00AA4423"/>
    <w:rsid w:val="00AB0CCE"/>
    <w:rsid w:val="00AB25D6"/>
    <w:rsid w:val="00AD100A"/>
    <w:rsid w:val="00AD108B"/>
    <w:rsid w:val="00AD2CD3"/>
    <w:rsid w:val="00AD72C8"/>
    <w:rsid w:val="00AF0316"/>
    <w:rsid w:val="00AF44A4"/>
    <w:rsid w:val="00AF71A3"/>
    <w:rsid w:val="00B0017F"/>
    <w:rsid w:val="00B03FAE"/>
    <w:rsid w:val="00B054EF"/>
    <w:rsid w:val="00B05D96"/>
    <w:rsid w:val="00B24E6F"/>
    <w:rsid w:val="00B431F6"/>
    <w:rsid w:val="00B43E8C"/>
    <w:rsid w:val="00B45D89"/>
    <w:rsid w:val="00B51553"/>
    <w:rsid w:val="00B5288B"/>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0D78"/>
    <w:rsid w:val="00BB4253"/>
    <w:rsid w:val="00BB5ED7"/>
    <w:rsid w:val="00BC093C"/>
    <w:rsid w:val="00BC422E"/>
    <w:rsid w:val="00BC7675"/>
    <w:rsid w:val="00BD07F8"/>
    <w:rsid w:val="00BD6DDA"/>
    <w:rsid w:val="00BE4057"/>
    <w:rsid w:val="00BE5C14"/>
    <w:rsid w:val="00BF0952"/>
    <w:rsid w:val="00BF14B6"/>
    <w:rsid w:val="00BF4BC4"/>
    <w:rsid w:val="00BF59FB"/>
    <w:rsid w:val="00BF6300"/>
    <w:rsid w:val="00BF6FDE"/>
    <w:rsid w:val="00BF7F46"/>
    <w:rsid w:val="00C03430"/>
    <w:rsid w:val="00C1034D"/>
    <w:rsid w:val="00C21828"/>
    <w:rsid w:val="00C274E6"/>
    <w:rsid w:val="00C310FC"/>
    <w:rsid w:val="00C32518"/>
    <w:rsid w:val="00C34397"/>
    <w:rsid w:val="00C349F8"/>
    <w:rsid w:val="00C36C04"/>
    <w:rsid w:val="00C53E0F"/>
    <w:rsid w:val="00C5656F"/>
    <w:rsid w:val="00C63635"/>
    <w:rsid w:val="00C665F8"/>
    <w:rsid w:val="00C74D96"/>
    <w:rsid w:val="00C76102"/>
    <w:rsid w:val="00C7712E"/>
    <w:rsid w:val="00C805D9"/>
    <w:rsid w:val="00C87EF8"/>
    <w:rsid w:val="00C90682"/>
    <w:rsid w:val="00CA08F0"/>
    <w:rsid w:val="00CA588F"/>
    <w:rsid w:val="00CC0016"/>
    <w:rsid w:val="00CC1AF0"/>
    <w:rsid w:val="00CC21A3"/>
    <w:rsid w:val="00CC2BFA"/>
    <w:rsid w:val="00CC400A"/>
    <w:rsid w:val="00CC66FB"/>
    <w:rsid w:val="00CD64F2"/>
    <w:rsid w:val="00CD6E25"/>
    <w:rsid w:val="00CD7850"/>
    <w:rsid w:val="00CE2329"/>
    <w:rsid w:val="00CF2200"/>
    <w:rsid w:val="00CF520B"/>
    <w:rsid w:val="00D00C45"/>
    <w:rsid w:val="00D06300"/>
    <w:rsid w:val="00D079C6"/>
    <w:rsid w:val="00D14B98"/>
    <w:rsid w:val="00D23903"/>
    <w:rsid w:val="00D30C4D"/>
    <w:rsid w:val="00D31834"/>
    <w:rsid w:val="00D37221"/>
    <w:rsid w:val="00D46B88"/>
    <w:rsid w:val="00D47ECC"/>
    <w:rsid w:val="00D50B25"/>
    <w:rsid w:val="00D52681"/>
    <w:rsid w:val="00D623CA"/>
    <w:rsid w:val="00D65102"/>
    <w:rsid w:val="00D67065"/>
    <w:rsid w:val="00D67431"/>
    <w:rsid w:val="00D73D1C"/>
    <w:rsid w:val="00D77895"/>
    <w:rsid w:val="00D82C33"/>
    <w:rsid w:val="00D82EB2"/>
    <w:rsid w:val="00D85A99"/>
    <w:rsid w:val="00D85DDB"/>
    <w:rsid w:val="00D860E9"/>
    <w:rsid w:val="00D86E93"/>
    <w:rsid w:val="00D932D2"/>
    <w:rsid w:val="00D96096"/>
    <w:rsid w:val="00DA0F66"/>
    <w:rsid w:val="00DA545D"/>
    <w:rsid w:val="00DB513F"/>
    <w:rsid w:val="00DB704C"/>
    <w:rsid w:val="00DC3AA4"/>
    <w:rsid w:val="00DC3C85"/>
    <w:rsid w:val="00DC3EB2"/>
    <w:rsid w:val="00DD1E27"/>
    <w:rsid w:val="00DD4AF8"/>
    <w:rsid w:val="00DE404A"/>
    <w:rsid w:val="00DF02C2"/>
    <w:rsid w:val="00DF2ECB"/>
    <w:rsid w:val="00DF5AA9"/>
    <w:rsid w:val="00E0058E"/>
    <w:rsid w:val="00E00D78"/>
    <w:rsid w:val="00E0605B"/>
    <w:rsid w:val="00E0674E"/>
    <w:rsid w:val="00E12052"/>
    <w:rsid w:val="00E122B0"/>
    <w:rsid w:val="00E1629A"/>
    <w:rsid w:val="00E163C7"/>
    <w:rsid w:val="00E1768C"/>
    <w:rsid w:val="00E200C2"/>
    <w:rsid w:val="00E23504"/>
    <w:rsid w:val="00E255C9"/>
    <w:rsid w:val="00E25CF3"/>
    <w:rsid w:val="00E27F5A"/>
    <w:rsid w:val="00E32BB2"/>
    <w:rsid w:val="00E330E1"/>
    <w:rsid w:val="00E3753D"/>
    <w:rsid w:val="00E4487A"/>
    <w:rsid w:val="00E449A1"/>
    <w:rsid w:val="00E53C23"/>
    <w:rsid w:val="00E573F0"/>
    <w:rsid w:val="00E70DFB"/>
    <w:rsid w:val="00E720BB"/>
    <w:rsid w:val="00E7215B"/>
    <w:rsid w:val="00E80541"/>
    <w:rsid w:val="00E85D8B"/>
    <w:rsid w:val="00EA6439"/>
    <w:rsid w:val="00EC30CC"/>
    <w:rsid w:val="00ED5F67"/>
    <w:rsid w:val="00EE06FD"/>
    <w:rsid w:val="00EE07F8"/>
    <w:rsid w:val="00EE1044"/>
    <w:rsid w:val="00EE4F4A"/>
    <w:rsid w:val="00EE5E9F"/>
    <w:rsid w:val="00EF21DB"/>
    <w:rsid w:val="00F00740"/>
    <w:rsid w:val="00F119E8"/>
    <w:rsid w:val="00F17498"/>
    <w:rsid w:val="00F305E7"/>
    <w:rsid w:val="00F305F4"/>
    <w:rsid w:val="00F331CA"/>
    <w:rsid w:val="00F33274"/>
    <w:rsid w:val="00F415C5"/>
    <w:rsid w:val="00F5099C"/>
    <w:rsid w:val="00F5373E"/>
    <w:rsid w:val="00F54254"/>
    <w:rsid w:val="00F5438F"/>
    <w:rsid w:val="00F6108B"/>
    <w:rsid w:val="00F65068"/>
    <w:rsid w:val="00F6564C"/>
    <w:rsid w:val="00F71FF7"/>
    <w:rsid w:val="00F72E0D"/>
    <w:rsid w:val="00F902E6"/>
    <w:rsid w:val="00F93AC4"/>
    <w:rsid w:val="00F96680"/>
    <w:rsid w:val="00FA1FE1"/>
    <w:rsid w:val="00FA79E5"/>
    <w:rsid w:val="00FB3107"/>
    <w:rsid w:val="00FB4B9A"/>
    <w:rsid w:val="00FD1E6E"/>
    <w:rsid w:val="00FD7AF5"/>
    <w:rsid w:val="00FE7A9F"/>
    <w:rsid w:val="00FF2973"/>
    <w:rsid w:val="04AC2525"/>
    <w:rsid w:val="063FA563"/>
    <w:rsid w:val="0DD52802"/>
    <w:rsid w:val="115E2F38"/>
    <w:rsid w:val="13925B2F"/>
    <w:rsid w:val="18C4E43A"/>
    <w:rsid w:val="1949E832"/>
    <w:rsid w:val="1E73DF89"/>
    <w:rsid w:val="1F919844"/>
    <w:rsid w:val="2389B260"/>
    <w:rsid w:val="2779A163"/>
    <w:rsid w:val="348CF151"/>
    <w:rsid w:val="38134270"/>
    <w:rsid w:val="4B2841CD"/>
    <w:rsid w:val="4C33A1C3"/>
    <w:rsid w:val="4DB4B861"/>
    <w:rsid w:val="553186FD"/>
    <w:rsid w:val="6B2CC8E7"/>
    <w:rsid w:val="7A023157"/>
    <w:rsid w:val="7BE79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820CC"/>
  <w15:docId w15:val="{3DD8A3D1-5FCF-4819-8045-EAF5B77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2C16AE"/>
    <w:pPr>
      <w:keepNext w:val="0"/>
      <w:numPr>
        <w:numId w:val="6"/>
      </w:numPr>
      <w:spacing w:before="0" w:after="0"/>
      <w:jc w:val="both"/>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Hyperlink">
    <w:name w:val="Hyperlink"/>
    <w:basedOn w:val="DefaultParagraphFont"/>
    <w:unhideWhenUsed/>
    <w:rsid w:val="009F7C62"/>
    <w:rPr>
      <w:color w:val="0000FF" w:themeColor="hyperlink"/>
      <w:u w:val="single"/>
    </w:rPr>
  </w:style>
  <w:style w:type="character" w:customStyle="1" w:styleId="FooterChar">
    <w:name w:val="Footer Char"/>
    <w:basedOn w:val="DefaultParagraphFont"/>
    <w:link w:val="Footer"/>
    <w:uiPriority w:val="99"/>
    <w:rsid w:val="00FA1FE1"/>
    <w:rPr>
      <w:sz w:val="24"/>
      <w:szCs w:val="24"/>
      <w:lang w:val="en-GB" w:eastAsia="en-GB"/>
    </w:rPr>
  </w:style>
  <w:style w:type="paragraph" w:styleId="ListParagraph">
    <w:name w:val="List Paragraph"/>
    <w:basedOn w:val="Normal"/>
    <w:uiPriority w:val="34"/>
    <w:qFormat/>
    <w:rsid w:val="002C16AE"/>
    <w:pPr>
      <w:ind w:left="720"/>
      <w:contextualSpacing/>
    </w:pPr>
    <w:rPr>
      <w:szCs w:val="20"/>
      <w:lang w:eastAsia="en-US"/>
    </w:rPr>
  </w:style>
  <w:style w:type="character" w:customStyle="1" w:styleId="PlainTextChar">
    <w:name w:val="Plain Text Char"/>
    <w:basedOn w:val="DefaultParagraphFont"/>
    <w:link w:val="PlainText"/>
    <w:rsid w:val="00CC2BFA"/>
    <w:rPr>
      <w:rFonts w:ascii="Courier New" w:hAnsi="Courier New" w:cs="Courier New"/>
      <w:lang w:val="en-GB" w:eastAsia="en-GB"/>
    </w:rPr>
  </w:style>
  <w:style w:type="numbering" w:customStyle="1" w:styleId="NoList1">
    <w:name w:val="No List1"/>
    <w:next w:val="NoList"/>
    <w:uiPriority w:val="99"/>
    <w:semiHidden/>
    <w:unhideWhenUsed/>
    <w:rsid w:val="00E4487A"/>
  </w:style>
  <w:style w:type="table" w:customStyle="1" w:styleId="TableGrid1">
    <w:name w:val="Table Grid1"/>
    <w:basedOn w:val="TableNormal"/>
    <w:next w:val="TableGrid"/>
    <w:uiPriority w:val="59"/>
    <w:rsid w:val="00E4487A"/>
    <w:rPr>
      <w:rFonts w:ascii="Arial" w:eastAsia="Calibri"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E4487A"/>
    <w:rPr>
      <w:rFonts w:ascii="Tahoma" w:hAnsi="Tahoma" w:cs="Tahoma"/>
      <w:sz w:val="16"/>
      <w:szCs w:val="16"/>
      <w:lang w:val="en-GB" w:eastAsia="en-GB"/>
    </w:rPr>
  </w:style>
  <w:style w:type="paragraph" w:customStyle="1" w:styleId="Default">
    <w:name w:val="Default"/>
    <w:rsid w:val="00E4487A"/>
    <w:pPr>
      <w:autoSpaceDE w:val="0"/>
      <w:autoSpaceDN w:val="0"/>
      <w:adjustRightInd w:val="0"/>
    </w:pPr>
    <w:rPr>
      <w:rFonts w:ascii="Arial" w:eastAsia="Calibri" w:hAnsi="Arial" w:cs="Arial"/>
      <w:color w:val="000000"/>
      <w:sz w:val="24"/>
      <w:szCs w:val="24"/>
      <w:lang w:val="en-GB"/>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1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133dadb792242fe9b5669aa8757600b xmlns="79e02b3f-353e-46c2-bee5-8a2ca22e7b40">
      <Terms xmlns="http://schemas.microsoft.com/office/infopath/2007/PartnerControls"/>
    </b133dadb792242fe9b5669aa8757600b>
    <TaxCatchAll xmlns="75e7be8b-9f81-40b4-9222-b97114df1827"/>
    <_dlc_DocId xmlns="79e02b3f-353e-46c2-bee5-8a2ca22e7b40">JVATU2HSXFAQ-1738627338-163</_dlc_DocId>
    <TaxKeywordTaxHTField xmlns="79e02b3f-353e-46c2-bee5-8a2ca22e7b40">
      <Terms xmlns="http://schemas.microsoft.com/office/infopath/2007/PartnerControls"/>
    </TaxKeywordTaxHTField>
    <_dlc_DocIdUrl xmlns="79e02b3f-353e-46c2-bee5-8a2ca22e7b40">
      <Url>https://sfrs.sharepoint.com/teams/HR/equality-and-diversity/_layouts/15/DocIdRedir.aspx?ID=JVATU2HSXFAQ-1738627338-163</Url>
      <Description>JVATU2HSXFAQ-1738627338-163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FRS Document" ma:contentTypeID="0x0101003328B0F5E8C5AA4CB950547FB4D2DF9B004D779A7B343FD849A391106590BB0180" ma:contentTypeVersion="20" ma:contentTypeDescription="" ma:contentTypeScope="" ma:versionID="584cb3c32c4afc93f4b8c3c76953541e">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ef30c9fbcf61b4b41c845cb80dfc9296" ns2:_="" ns3:_="">
    <xsd:import namespace="79e02b3f-353e-46c2-bee5-8a2ca22e7b40"/>
    <xsd:import namespace="75e7be8b-9f81-40b4-9222-b97114df1827"/>
    <xsd:element name="properties">
      <xsd:complexType>
        <xsd:sequence>
          <xsd:element name="documentManagement">
            <xsd:complexType>
              <xsd:all>
                <xsd:element ref="ns2:b133dadb792242fe9b5669aa8757600b" minOccurs="0"/>
                <xsd:element ref="ns3:TaxCatchAll" minOccurs="0"/>
                <xsd:element ref="ns3:TaxCatchAllLabel"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b133dadb792242fe9b5669aa8757600b" ma:index="4"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B044-3642-473F-9FCB-BE03E591C2F3}">
  <ds:schemaRefs>
    <ds:schemaRef ds:uri="http://schemas.microsoft.com/sharepoint/events"/>
  </ds:schemaRefs>
</ds:datastoreItem>
</file>

<file path=customXml/itemProps2.xml><?xml version="1.0" encoding="utf-8"?>
<ds:datastoreItem xmlns:ds="http://schemas.openxmlformats.org/officeDocument/2006/customXml" ds:itemID="{88605570-2F45-42D3-A9A7-250A595EB1CF}">
  <ds:schemaRefs>
    <ds:schemaRef ds:uri="http://schemas.microsoft.com/office/2006/metadata/properties"/>
    <ds:schemaRef ds:uri="http://schemas.microsoft.com/office/infopath/2007/PartnerControls"/>
    <ds:schemaRef ds:uri="79e02b3f-353e-46c2-bee5-8a2ca22e7b40"/>
    <ds:schemaRef ds:uri="75e7be8b-9f81-40b4-9222-b97114df1827"/>
  </ds:schemaRefs>
</ds:datastoreItem>
</file>

<file path=customXml/itemProps3.xml><?xml version="1.0" encoding="utf-8"?>
<ds:datastoreItem xmlns:ds="http://schemas.openxmlformats.org/officeDocument/2006/customXml" ds:itemID="{6CBB0333-F53B-4429-BB81-BB81E7DBD584}">
  <ds:schemaRefs>
    <ds:schemaRef ds:uri="http://schemas.microsoft.com/sharepoint/v3/contenttype/forms"/>
  </ds:schemaRefs>
</ds:datastoreItem>
</file>

<file path=customXml/itemProps4.xml><?xml version="1.0" encoding="utf-8"?>
<ds:datastoreItem xmlns:ds="http://schemas.openxmlformats.org/officeDocument/2006/customXml" ds:itemID="{D53AEEEA-76DF-4178-8A3B-8B6792967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94772-2225-4A7C-9FD2-51BDBB34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SFRS\SYHINCRO</dc:creator>
  <cp:keywords/>
  <cp:lastModifiedBy>Natalie Parkinson</cp:lastModifiedBy>
  <cp:revision>4</cp:revision>
  <cp:lastPrinted>2019-01-21T15:14:00Z</cp:lastPrinted>
  <dcterms:created xsi:type="dcterms:W3CDTF">2019-01-21T14:41:00Z</dcterms:created>
  <dcterms:modified xsi:type="dcterms:W3CDTF">2019-01-21T15:18:00Z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0x0101003328B0F5E8C5AA4CB950547FB4D2DF9B004D779A7B343FD849A391106590BB0180</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TaxKeywordTaxHTField">
    <vt:lpwstr/>
  </property>
  <property fmtid="{D5CDD505-2E9C-101B-9397-08002B2CF9AE}" pid="20" name="dd508dcd65614eb7858bdc86079138f3">
    <vt:lpwstr/>
  </property>
  <property fmtid="{D5CDD505-2E9C-101B-9397-08002B2CF9AE}" pid="21" name="JobTitle">
    <vt:lpwstr/>
  </property>
  <property fmtid="{D5CDD505-2E9C-101B-9397-08002B2CF9AE}" pid="22" name="f5ff180c3ba04a4d81ceaf8930271173">
    <vt:lpwstr/>
  </property>
  <property fmtid="{D5CDD505-2E9C-101B-9397-08002B2CF9AE}" pid="23" name="SFRS_ReportAudience">
    <vt:lpwstr/>
  </property>
  <property fmtid="{D5CDD505-2E9C-101B-9397-08002B2CF9AE}" pid="24" name="PublishingContactName">
    <vt:lpwstr/>
  </property>
  <property fmtid="{D5CDD505-2E9C-101B-9397-08002B2CF9AE}" pid="25" name="SFRS_Salutation">
    <vt:lpwstr/>
  </property>
  <property fmtid="{D5CDD505-2E9C-101B-9397-08002B2CF9AE}" pid="26" name="_dlc_DocIdItemGuid">
    <vt:lpwstr>48560c3c-0d27-4f08-af89-83b4b685369c</vt:lpwstr>
  </property>
  <property fmtid="{D5CDD505-2E9C-101B-9397-08002B2CF9AE}" pid="27" name="SharedWithUsers">
    <vt:lpwstr>168;#Alison Pritchard;#182;#Kay Beckett;#33;#Louise Mckenzie;#26;#Natalie Parkinson;#36;#Hayley Gazey</vt:lpwstr>
  </property>
</Properties>
</file>